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9736"/>
      </w:tblGrid>
      <w:tr w:rsidR="00D204D9" w:rsidRPr="008E3997" w:rsidTr="00B10B23">
        <w:tc>
          <w:tcPr>
            <w:tcW w:w="5000" w:type="pct"/>
            <w:shd w:val="clear" w:color="auto" w:fill="D9D9D9" w:themeFill="background1" w:themeFillShade="D9"/>
          </w:tcPr>
          <w:p w:rsidR="00D204D9" w:rsidRPr="008E3997" w:rsidRDefault="00D204D9" w:rsidP="00B10B23">
            <w:pPr>
              <w:shd w:val="clear" w:color="auto" w:fill="D9D9D9" w:themeFill="background1" w:themeFillShade="D9"/>
              <w:ind w:right="-522"/>
              <w:jc w:val="both"/>
              <w:rPr>
                <w:rFonts w:cstheme="minorHAnsi"/>
                <w:b/>
              </w:rPr>
            </w:pPr>
            <w:bookmarkStart w:id="0" w:name="_GoBack"/>
            <w:bookmarkEnd w:id="0"/>
            <w:r w:rsidRPr="008E3997">
              <w:rPr>
                <w:rFonts w:cstheme="minorHAnsi"/>
                <w:b/>
              </w:rPr>
              <w:t>Name:</w:t>
            </w:r>
          </w:p>
          <w:p w:rsidR="00A554AE" w:rsidRPr="008E3997" w:rsidRDefault="00A554AE" w:rsidP="00B10B23">
            <w:pPr>
              <w:shd w:val="clear" w:color="auto" w:fill="D9D9D9" w:themeFill="background1" w:themeFillShade="D9"/>
              <w:ind w:right="-522"/>
              <w:jc w:val="both"/>
              <w:rPr>
                <w:rFonts w:cstheme="minorHAnsi"/>
                <w:b/>
              </w:rPr>
            </w:pPr>
          </w:p>
          <w:p w:rsidR="00D204D9" w:rsidRPr="008E3997" w:rsidRDefault="00D204D9" w:rsidP="00B10B23">
            <w:pPr>
              <w:shd w:val="clear" w:color="auto" w:fill="D9D9D9" w:themeFill="background1" w:themeFillShade="D9"/>
              <w:ind w:right="-522"/>
              <w:jc w:val="both"/>
              <w:rPr>
                <w:rFonts w:cstheme="minorHAnsi"/>
                <w:b/>
              </w:rPr>
            </w:pPr>
            <w:r w:rsidRPr="008E3997">
              <w:rPr>
                <w:rFonts w:cstheme="minorHAnsi"/>
                <w:b/>
              </w:rPr>
              <w:t>Date of Birth:</w:t>
            </w:r>
          </w:p>
          <w:p w:rsidR="00A554AE" w:rsidRPr="008E3997" w:rsidRDefault="00A554AE" w:rsidP="00B10B23">
            <w:pPr>
              <w:shd w:val="clear" w:color="auto" w:fill="D9D9D9" w:themeFill="background1" w:themeFillShade="D9"/>
              <w:ind w:right="-522"/>
              <w:jc w:val="both"/>
              <w:rPr>
                <w:rFonts w:cstheme="minorHAnsi"/>
                <w:b/>
              </w:rPr>
            </w:pPr>
          </w:p>
          <w:p w:rsidR="00D204D9" w:rsidRPr="008E3997" w:rsidRDefault="00D204D9" w:rsidP="00B10B23">
            <w:pPr>
              <w:rPr>
                <w:rFonts w:cstheme="minorHAnsi"/>
                <w:b/>
              </w:rPr>
            </w:pPr>
            <w:r w:rsidRPr="008E3997">
              <w:rPr>
                <w:rFonts w:cstheme="minorHAnsi"/>
                <w:b/>
              </w:rPr>
              <w:t>Current Year Group:</w:t>
            </w:r>
          </w:p>
          <w:p w:rsidR="00D204D9" w:rsidRPr="008E3997" w:rsidRDefault="00D204D9" w:rsidP="00B10B23">
            <w:pPr>
              <w:rPr>
                <w:rFonts w:cstheme="minorHAnsi"/>
                <w:b/>
              </w:rPr>
            </w:pPr>
          </w:p>
        </w:tc>
      </w:tr>
      <w:tr w:rsidR="00D204D9" w:rsidRPr="008E3997" w:rsidTr="00B10B23">
        <w:tc>
          <w:tcPr>
            <w:tcW w:w="5000" w:type="pct"/>
            <w:shd w:val="clear" w:color="auto" w:fill="D9D9D9" w:themeFill="background1" w:themeFillShade="D9"/>
          </w:tcPr>
          <w:p w:rsidR="00D204D9" w:rsidRPr="008E3997" w:rsidRDefault="00D204D9" w:rsidP="00B10B23">
            <w:pPr>
              <w:shd w:val="clear" w:color="auto" w:fill="D9D9D9" w:themeFill="background1" w:themeFillShade="D9"/>
              <w:ind w:right="-522"/>
              <w:jc w:val="both"/>
              <w:rPr>
                <w:rFonts w:cstheme="minorHAnsi"/>
                <w:b/>
              </w:rPr>
            </w:pPr>
            <w:r w:rsidRPr="008E3997">
              <w:rPr>
                <w:rFonts w:cstheme="minorHAnsi"/>
                <w:b/>
              </w:rPr>
              <w:t>Universal Provision checklist</w:t>
            </w:r>
          </w:p>
        </w:tc>
      </w:tr>
      <w:tr w:rsidR="00D204D9" w:rsidRPr="008E3997" w:rsidTr="00B10B23">
        <w:tc>
          <w:tcPr>
            <w:tcW w:w="5000" w:type="pct"/>
          </w:tcPr>
          <w:p w:rsidR="008E3997" w:rsidRDefault="008E3997" w:rsidP="008E3997">
            <w:pPr>
              <w:pStyle w:val="Default"/>
            </w:pPr>
          </w:p>
          <w:p w:rsidR="008E3997" w:rsidRPr="008E3997" w:rsidRDefault="008E3997" w:rsidP="008E3997">
            <w:pPr>
              <w:pStyle w:val="Default"/>
              <w:rPr>
                <w:rFonts w:asciiTheme="minorHAnsi" w:hAnsiTheme="minorHAnsi" w:cstheme="minorHAnsi"/>
                <w:sz w:val="23"/>
                <w:szCs w:val="23"/>
              </w:rPr>
            </w:pPr>
            <w:r w:rsidRPr="008E3997">
              <w:rPr>
                <w:rFonts w:asciiTheme="minorHAnsi" w:hAnsiTheme="minorHAnsi" w:cstheme="minorHAnsi"/>
                <w:sz w:val="23"/>
                <w:szCs w:val="23"/>
              </w:rPr>
              <w:t xml:space="preserve">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 </w:t>
            </w:r>
          </w:p>
          <w:p w:rsidR="008E3997" w:rsidRPr="008E3997" w:rsidRDefault="008E3997" w:rsidP="008E3997">
            <w:pPr>
              <w:pStyle w:val="Default"/>
              <w:rPr>
                <w:rFonts w:asciiTheme="minorHAnsi" w:hAnsiTheme="minorHAnsi" w:cstheme="minorHAnsi"/>
                <w:sz w:val="23"/>
                <w:szCs w:val="23"/>
              </w:rPr>
            </w:pPr>
          </w:p>
          <w:p w:rsidR="00D204D9" w:rsidRPr="008E3997" w:rsidRDefault="008E3997" w:rsidP="008E3997">
            <w:pPr>
              <w:pStyle w:val="Default"/>
              <w:rPr>
                <w:rFonts w:asciiTheme="minorHAnsi" w:hAnsiTheme="minorHAnsi" w:cstheme="minorHAnsi"/>
                <w:sz w:val="23"/>
                <w:szCs w:val="23"/>
              </w:rPr>
            </w:pPr>
            <w:r w:rsidRPr="008E3997">
              <w:rPr>
                <w:rFonts w:asciiTheme="minorHAnsi" w:hAnsiTheme="minorHAnsi" w:cstheme="minorHAnsi"/>
                <w:sz w:val="23"/>
                <w:szCs w:val="23"/>
              </w:rPr>
              <w:t>SEND Code of practice p97</w:t>
            </w:r>
          </w:p>
          <w:p w:rsidR="00D204D9" w:rsidRPr="008E3997" w:rsidRDefault="00D204D9" w:rsidP="00D204D9">
            <w:pPr>
              <w:pStyle w:val="Tableheading1"/>
              <w:rPr>
                <w:rFonts w:asciiTheme="minorHAnsi" w:hAnsiTheme="minorHAnsi" w:cstheme="minorHAnsi"/>
                <w:b w:val="0"/>
                <w:color w:val="auto"/>
                <w:sz w:val="22"/>
                <w:szCs w:val="22"/>
              </w:rPr>
            </w:pPr>
          </w:p>
        </w:tc>
      </w:tr>
    </w:tbl>
    <w:p w:rsidR="00F34603" w:rsidRPr="008E3997" w:rsidRDefault="00F34603">
      <w:pPr>
        <w:rPr>
          <w:rFonts w:cstheme="minorHAnsi"/>
        </w:rPr>
      </w:pPr>
    </w:p>
    <w:tbl>
      <w:tblPr>
        <w:tblStyle w:val="TableGrid"/>
        <w:tblW w:w="5000" w:type="pct"/>
        <w:tblLook w:val="04A0" w:firstRow="1" w:lastRow="0" w:firstColumn="1" w:lastColumn="0" w:noHBand="0" w:noVBand="1"/>
      </w:tblPr>
      <w:tblGrid>
        <w:gridCol w:w="8957"/>
        <w:gridCol w:w="779"/>
      </w:tblGrid>
      <w:tr w:rsidR="00F34603" w:rsidRPr="008E3997" w:rsidTr="008E3997">
        <w:trPr>
          <w:tblHeader/>
        </w:trPr>
        <w:tc>
          <w:tcPr>
            <w:tcW w:w="5000" w:type="pct"/>
            <w:gridSpan w:val="2"/>
            <w:shd w:val="clear" w:color="auto" w:fill="0070C0"/>
          </w:tcPr>
          <w:p w:rsidR="00F34603" w:rsidRPr="008E3997" w:rsidRDefault="00F34603" w:rsidP="00F34603">
            <w:pPr>
              <w:pStyle w:val="Tableheading1"/>
              <w:rPr>
                <w:rFonts w:asciiTheme="minorHAnsi" w:hAnsiTheme="minorHAnsi" w:cstheme="minorHAnsi"/>
                <w:szCs w:val="22"/>
              </w:rPr>
            </w:pPr>
            <w:r w:rsidRPr="008E3997">
              <w:rPr>
                <w:rFonts w:asciiTheme="minorHAnsi" w:hAnsiTheme="minorHAnsi" w:cstheme="minorHAnsi"/>
                <w:szCs w:val="22"/>
              </w:rPr>
              <w:t>Communication and Interaction</w:t>
            </w:r>
          </w:p>
          <w:p w:rsidR="00F34603" w:rsidRPr="008E3997" w:rsidRDefault="00F34603" w:rsidP="00F34603">
            <w:pPr>
              <w:rPr>
                <w:rFonts w:cstheme="minorHAnsi"/>
              </w:rPr>
            </w:pPr>
            <w:r w:rsidRPr="008E3997">
              <w:rPr>
                <w:rFonts w:cstheme="minorHAnsi"/>
                <w:b/>
                <w:color w:val="FFFFFF" w:themeColor="background1"/>
              </w:rPr>
              <w:t>Speech and Language</w:t>
            </w:r>
          </w:p>
        </w:tc>
      </w:tr>
      <w:tr w:rsidR="00FF4F58" w:rsidRPr="008E3997" w:rsidTr="00CF1ADB">
        <w:tc>
          <w:tcPr>
            <w:tcW w:w="4600" w:type="pct"/>
            <w:shd w:val="clear" w:color="auto" w:fill="0070C0"/>
          </w:tcPr>
          <w:p w:rsidR="00FF4F58" w:rsidRPr="008E3997" w:rsidRDefault="00FF4F58" w:rsidP="00CF1ADB">
            <w:pPr>
              <w:pStyle w:val="Tableheading1"/>
              <w:rPr>
                <w:rFonts w:asciiTheme="minorHAnsi" w:hAnsiTheme="minorHAnsi" w:cstheme="minorHAnsi"/>
                <w:sz w:val="22"/>
                <w:szCs w:val="22"/>
              </w:rPr>
            </w:pPr>
            <w:r w:rsidRPr="008E3997">
              <w:rPr>
                <w:rFonts w:asciiTheme="minorHAnsi" w:hAnsiTheme="minorHAnsi" w:cstheme="minorHAnsi"/>
                <w:sz w:val="22"/>
                <w:szCs w:val="22"/>
              </w:rPr>
              <w:t>Receptive language (understanding language and communication)</w:t>
            </w:r>
          </w:p>
        </w:tc>
        <w:tc>
          <w:tcPr>
            <w:tcW w:w="400" w:type="pct"/>
            <w:shd w:val="clear" w:color="auto" w:fill="0070C0"/>
          </w:tcPr>
          <w:p w:rsidR="00FF4F58" w:rsidRPr="008E3997" w:rsidRDefault="00FF4F58" w:rsidP="00CF1ADB">
            <w:pPr>
              <w:pStyle w:val="Tableheading1"/>
              <w:rPr>
                <w:rFonts w:asciiTheme="minorHAnsi" w:hAnsiTheme="minorHAnsi" w:cstheme="minorHAnsi"/>
                <w:sz w:val="22"/>
                <w:szCs w:val="22"/>
              </w:rPr>
            </w:pPr>
            <w:r w:rsidRPr="008E3997">
              <w:rPr>
                <w:rFonts w:asciiTheme="minorHAnsi" w:hAnsiTheme="minorHAnsi" w:cstheme="minorHAnsi"/>
                <w:sz w:val="22"/>
                <w:szCs w:val="22"/>
              </w:rPr>
              <w:t>Y/N</w:t>
            </w:r>
          </w:p>
        </w:tc>
      </w:tr>
      <w:tr w:rsidR="00FF4F58" w:rsidRPr="008E3997" w:rsidTr="00CF1ADB">
        <w:tc>
          <w:tcPr>
            <w:tcW w:w="4600" w:type="pct"/>
            <w:shd w:val="clear" w:color="auto" w:fill="FFFFFF" w:themeFill="background1"/>
          </w:tcPr>
          <w:p w:rsidR="00FF4F58" w:rsidRPr="008E3997" w:rsidRDefault="00FF4F58" w:rsidP="00CF1ADB">
            <w:pPr>
              <w:ind w:right="141"/>
              <w:rPr>
                <w:rFonts w:cstheme="minorHAnsi"/>
              </w:rPr>
            </w:pPr>
            <w:r w:rsidRPr="008E3997">
              <w:rPr>
                <w:rFonts w:cstheme="minorHAnsi"/>
              </w:rPr>
              <w:t>Are difficulties listening to and understanding instructions or stories anticipated and planned for?</w:t>
            </w:r>
          </w:p>
          <w:p w:rsidR="00FF4F58" w:rsidRPr="008E3997" w:rsidRDefault="00FF4F58" w:rsidP="00CF1ADB">
            <w:pPr>
              <w:ind w:right="141"/>
              <w:rPr>
                <w:rFonts w:cstheme="minorHAnsi"/>
              </w:rPr>
            </w:pPr>
          </w:p>
        </w:tc>
        <w:tc>
          <w:tcPr>
            <w:tcW w:w="400" w:type="pct"/>
            <w:shd w:val="clear" w:color="auto" w:fill="FFFFFF" w:themeFill="background1"/>
          </w:tcPr>
          <w:p w:rsidR="00FF4F58" w:rsidRPr="008E3997" w:rsidRDefault="00FF4F58" w:rsidP="00CF1ADB">
            <w:pPr>
              <w:rPr>
                <w:rFonts w:cstheme="minorHAnsi"/>
              </w:rPr>
            </w:pPr>
          </w:p>
        </w:tc>
      </w:tr>
      <w:tr w:rsidR="00FF4F58" w:rsidRPr="008E3997" w:rsidTr="00AB153C">
        <w:tc>
          <w:tcPr>
            <w:tcW w:w="4600" w:type="pct"/>
            <w:shd w:val="clear" w:color="auto" w:fill="F2F2F2" w:themeFill="background1" w:themeFillShade="F2"/>
          </w:tcPr>
          <w:p w:rsidR="00FF4F58" w:rsidRPr="008E3997" w:rsidRDefault="00FF4F58" w:rsidP="00CF1ADB">
            <w:pPr>
              <w:ind w:right="141"/>
              <w:rPr>
                <w:rFonts w:cstheme="minorHAnsi"/>
              </w:rPr>
            </w:pPr>
            <w:r w:rsidRPr="008E3997">
              <w:rPr>
                <w:rFonts w:cstheme="minorHAnsi"/>
              </w:rPr>
              <w:t>Do staff regularly monitor pupil’s understanding by asking the pupil to show them or explain the instructions in their own words?</w:t>
            </w:r>
          </w:p>
          <w:p w:rsidR="00FF4F58" w:rsidRPr="008E3997" w:rsidRDefault="00FF4F58" w:rsidP="00CF1ADB">
            <w:pPr>
              <w:ind w:right="141"/>
              <w:rPr>
                <w:rFonts w:cstheme="minorHAnsi"/>
              </w:rPr>
            </w:pPr>
          </w:p>
        </w:tc>
        <w:tc>
          <w:tcPr>
            <w:tcW w:w="400" w:type="pct"/>
            <w:shd w:val="clear" w:color="auto" w:fill="F2F2F2" w:themeFill="background1" w:themeFillShade="F2"/>
          </w:tcPr>
          <w:p w:rsidR="00FF4F58" w:rsidRPr="008E3997" w:rsidRDefault="00FF4F58" w:rsidP="00CF1ADB">
            <w:pPr>
              <w:rPr>
                <w:rFonts w:cstheme="minorHAnsi"/>
              </w:rPr>
            </w:pPr>
          </w:p>
        </w:tc>
      </w:tr>
      <w:tr w:rsidR="00FF4F58" w:rsidRPr="008E3997" w:rsidTr="00CF1ADB">
        <w:tc>
          <w:tcPr>
            <w:tcW w:w="4600" w:type="pct"/>
            <w:shd w:val="clear" w:color="auto" w:fill="FFFFFF" w:themeFill="background1"/>
          </w:tcPr>
          <w:p w:rsidR="00FF4F58" w:rsidRPr="008E3997" w:rsidRDefault="00FF4F58" w:rsidP="00CF1ADB">
            <w:pPr>
              <w:ind w:right="141"/>
              <w:rPr>
                <w:rFonts w:cstheme="minorHAnsi"/>
              </w:rPr>
            </w:pPr>
            <w:r w:rsidRPr="008E3997">
              <w:rPr>
                <w:rFonts w:cstheme="minorHAnsi"/>
              </w:rPr>
              <w:t>Are visual supports provided for the pupil to indicate when s/he has/hasn’t understood? e.g. a traffic light system</w:t>
            </w:r>
          </w:p>
          <w:p w:rsidR="00FF4F58" w:rsidRPr="008E3997" w:rsidRDefault="00FF4F58" w:rsidP="00CF1ADB">
            <w:pPr>
              <w:ind w:right="141"/>
              <w:rPr>
                <w:rFonts w:cstheme="minorHAnsi"/>
              </w:rPr>
            </w:pPr>
          </w:p>
        </w:tc>
        <w:tc>
          <w:tcPr>
            <w:tcW w:w="400" w:type="pct"/>
            <w:shd w:val="clear" w:color="auto" w:fill="FFFFFF" w:themeFill="background1"/>
          </w:tcPr>
          <w:p w:rsidR="00FF4F58" w:rsidRPr="008E3997" w:rsidRDefault="00FF4F58" w:rsidP="00CF1ADB">
            <w:pPr>
              <w:rPr>
                <w:rFonts w:cstheme="minorHAnsi"/>
              </w:rPr>
            </w:pPr>
          </w:p>
        </w:tc>
      </w:tr>
      <w:tr w:rsidR="00FF4F58" w:rsidRPr="008E3997" w:rsidTr="00AB153C">
        <w:tc>
          <w:tcPr>
            <w:tcW w:w="4600" w:type="pct"/>
            <w:shd w:val="clear" w:color="auto" w:fill="F2F2F2" w:themeFill="background1" w:themeFillShade="F2"/>
          </w:tcPr>
          <w:p w:rsidR="00FF4F58" w:rsidRPr="008E3997" w:rsidRDefault="00FF4F58" w:rsidP="00CF1ADB">
            <w:pPr>
              <w:ind w:right="141"/>
              <w:rPr>
                <w:rFonts w:cstheme="minorHAnsi"/>
              </w:rPr>
            </w:pPr>
            <w:r w:rsidRPr="008E3997">
              <w:rPr>
                <w:rFonts w:cstheme="minorHAnsi"/>
              </w:rPr>
              <w:t>Is visual support used to aid the understanding of important words (signing, symbols, pictures, objects, highlighting in colour?</w:t>
            </w:r>
          </w:p>
          <w:p w:rsidR="00FF4F58" w:rsidRPr="008E3997" w:rsidRDefault="00FF4F58" w:rsidP="00CF1ADB">
            <w:pPr>
              <w:ind w:right="141"/>
              <w:rPr>
                <w:rFonts w:cstheme="minorHAnsi"/>
              </w:rPr>
            </w:pPr>
          </w:p>
        </w:tc>
        <w:tc>
          <w:tcPr>
            <w:tcW w:w="400" w:type="pct"/>
            <w:shd w:val="clear" w:color="auto" w:fill="F2F2F2" w:themeFill="background1" w:themeFillShade="F2"/>
          </w:tcPr>
          <w:p w:rsidR="00FF4F58" w:rsidRPr="008E3997" w:rsidRDefault="00FF4F58" w:rsidP="00CF1ADB">
            <w:pPr>
              <w:rPr>
                <w:rFonts w:cstheme="minorHAnsi"/>
              </w:rPr>
            </w:pPr>
          </w:p>
        </w:tc>
      </w:tr>
      <w:tr w:rsidR="00FF4F58" w:rsidRPr="008E3997" w:rsidTr="00CF1ADB">
        <w:tc>
          <w:tcPr>
            <w:tcW w:w="4600" w:type="pct"/>
            <w:shd w:val="clear" w:color="auto" w:fill="FFFFFF" w:themeFill="background1"/>
          </w:tcPr>
          <w:p w:rsidR="00FF4F58" w:rsidRPr="008E3997" w:rsidRDefault="00FF4F58" w:rsidP="00CF1ADB">
            <w:pPr>
              <w:ind w:right="141"/>
              <w:rPr>
                <w:rFonts w:cstheme="minorHAnsi"/>
              </w:rPr>
            </w:pPr>
            <w:r w:rsidRPr="008E3997">
              <w:rPr>
                <w:rFonts w:cstheme="minorHAnsi"/>
              </w:rPr>
              <w:t>Are visual timetables and/or schedules available for pupils to refer to at all times?</w:t>
            </w:r>
          </w:p>
          <w:p w:rsidR="00FF4F58" w:rsidRPr="008E3997" w:rsidRDefault="00FF4F58" w:rsidP="00CF1ADB">
            <w:pPr>
              <w:ind w:right="141"/>
              <w:rPr>
                <w:rFonts w:cstheme="minorHAnsi"/>
              </w:rPr>
            </w:pPr>
          </w:p>
        </w:tc>
        <w:tc>
          <w:tcPr>
            <w:tcW w:w="400" w:type="pct"/>
            <w:shd w:val="clear" w:color="auto" w:fill="FFFFFF" w:themeFill="background1"/>
          </w:tcPr>
          <w:p w:rsidR="00FF4F58" w:rsidRPr="008E3997" w:rsidRDefault="00FF4F58" w:rsidP="00CF1ADB">
            <w:pPr>
              <w:rPr>
                <w:rFonts w:cstheme="minorHAnsi"/>
              </w:rPr>
            </w:pPr>
          </w:p>
        </w:tc>
      </w:tr>
      <w:tr w:rsidR="00FF4F58" w:rsidRPr="008E3997" w:rsidTr="00AB153C">
        <w:tc>
          <w:tcPr>
            <w:tcW w:w="4600" w:type="pct"/>
            <w:shd w:val="clear" w:color="auto" w:fill="F2F2F2" w:themeFill="background1" w:themeFillShade="F2"/>
          </w:tcPr>
          <w:p w:rsidR="00FF4F58" w:rsidRPr="008E3997" w:rsidRDefault="00FF4F58" w:rsidP="00CF1ADB">
            <w:pPr>
              <w:ind w:right="141"/>
              <w:rPr>
                <w:rFonts w:cstheme="minorHAnsi"/>
              </w:rPr>
            </w:pPr>
            <w:proofErr w:type="gramStart"/>
            <w:r w:rsidRPr="008E3997">
              <w:rPr>
                <w:rFonts w:cstheme="minorHAnsi"/>
              </w:rPr>
              <w:t>Are</w:t>
            </w:r>
            <w:proofErr w:type="gramEnd"/>
            <w:r w:rsidRPr="008E3997">
              <w:rPr>
                <w:rFonts w:cstheme="minorHAnsi"/>
              </w:rPr>
              <w:t xml:space="preserve"> visual reward system used, such as a ‘now and next’ board?</w:t>
            </w:r>
          </w:p>
          <w:p w:rsidR="00FF4F58" w:rsidRPr="008E3997" w:rsidRDefault="00FF4F58" w:rsidP="00CF1ADB">
            <w:pPr>
              <w:ind w:right="141"/>
              <w:rPr>
                <w:rFonts w:cstheme="minorHAnsi"/>
              </w:rPr>
            </w:pPr>
          </w:p>
        </w:tc>
        <w:tc>
          <w:tcPr>
            <w:tcW w:w="400" w:type="pct"/>
            <w:shd w:val="clear" w:color="auto" w:fill="F2F2F2" w:themeFill="background1" w:themeFillShade="F2"/>
          </w:tcPr>
          <w:p w:rsidR="00FF4F58" w:rsidRPr="008E3997" w:rsidRDefault="00FF4F58" w:rsidP="00CF1ADB">
            <w:pPr>
              <w:rPr>
                <w:rFonts w:cstheme="minorHAnsi"/>
              </w:rPr>
            </w:pPr>
          </w:p>
        </w:tc>
      </w:tr>
      <w:tr w:rsidR="00FF4F58" w:rsidRPr="008E3997" w:rsidTr="00CF1ADB">
        <w:tc>
          <w:tcPr>
            <w:tcW w:w="4600" w:type="pct"/>
            <w:shd w:val="clear" w:color="auto" w:fill="FFFFFF" w:themeFill="background1"/>
          </w:tcPr>
          <w:p w:rsidR="00FF4F58" w:rsidRPr="008E3997" w:rsidRDefault="00FF4F58" w:rsidP="00CF1ADB">
            <w:pPr>
              <w:ind w:right="141"/>
              <w:rPr>
                <w:rFonts w:cstheme="minorHAnsi"/>
              </w:rPr>
            </w:pPr>
            <w:r w:rsidRPr="008E3997">
              <w:rPr>
                <w:rFonts w:cstheme="minorHAnsi"/>
              </w:rPr>
              <w:t>Is the pupil encouraged to indicate when s/he has not understood?</w:t>
            </w:r>
          </w:p>
          <w:p w:rsidR="00FF4F58" w:rsidRPr="008E3997" w:rsidRDefault="00FF4F58" w:rsidP="00CF1ADB">
            <w:pPr>
              <w:ind w:right="141"/>
              <w:rPr>
                <w:rFonts w:cstheme="minorHAnsi"/>
              </w:rPr>
            </w:pPr>
          </w:p>
        </w:tc>
        <w:tc>
          <w:tcPr>
            <w:tcW w:w="400" w:type="pct"/>
            <w:shd w:val="clear" w:color="auto" w:fill="FFFFFF" w:themeFill="background1"/>
          </w:tcPr>
          <w:p w:rsidR="00FF4F58" w:rsidRPr="008E3997" w:rsidRDefault="00FF4F58" w:rsidP="00CF1ADB">
            <w:pPr>
              <w:rPr>
                <w:rFonts w:cstheme="minorHAnsi"/>
              </w:rPr>
            </w:pPr>
          </w:p>
        </w:tc>
      </w:tr>
      <w:tr w:rsidR="00FF4F58" w:rsidRPr="008E3997" w:rsidTr="00AB153C">
        <w:tc>
          <w:tcPr>
            <w:tcW w:w="4600" w:type="pct"/>
            <w:shd w:val="clear" w:color="auto" w:fill="F2F2F2" w:themeFill="background1" w:themeFillShade="F2"/>
          </w:tcPr>
          <w:p w:rsidR="00FF4F58" w:rsidRPr="008E3997" w:rsidRDefault="00FF4F58" w:rsidP="00CF1ADB">
            <w:pPr>
              <w:ind w:right="141"/>
              <w:rPr>
                <w:rFonts w:cstheme="minorHAnsi"/>
              </w:rPr>
            </w:pPr>
            <w:r w:rsidRPr="008E3997">
              <w:rPr>
                <w:rFonts w:cstheme="minorHAnsi"/>
              </w:rPr>
              <w:t>Is additional processing time provided i.e. give the pupil more time to respond?</w:t>
            </w:r>
          </w:p>
          <w:p w:rsidR="00FF4F58" w:rsidRPr="008E3997" w:rsidRDefault="00FF4F58" w:rsidP="00CF1ADB">
            <w:pPr>
              <w:ind w:right="141"/>
              <w:rPr>
                <w:rFonts w:cstheme="minorHAnsi"/>
              </w:rPr>
            </w:pPr>
          </w:p>
        </w:tc>
        <w:tc>
          <w:tcPr>
            <w:tcW w:w="400" w:type="pct"/>
            <w:shd w:val="clear" w:color="auto" w:fill="F2F2F2" w:themeFill="background1" w:themeFillShade="F2"/>
          </w:tcPr>
          <w:p w:rsidR="00FF4F58" w:rsidRPr="008E3997" w:rsidRDefault="00FF4F58" w:rsidP="00CF1ADB">
            <w:pPr>
              <w:rPr>
                <w:rFonts w:cstheme="minorHAnsi"/>
              </w:rPr>
            </w:pPr>
          </w:p>
        </w:tc>
      </w:tr>
      <w:tr w:rsidR="00FF4F58" w:rsidRPr="008E3997" w:rsidTr="00CF1ADB">
        <w:tc>
          <w:tcPr>
            <w:tcW w:w="4600" w:type="pct"/>
            <w:shd w:val="clear" w:color="auto" w:fill="FFFFFF" w:themeFill="background1"/>
          </w:tcPr>
          <w:p w:rsidR="00FF4F58" w:rsidRPr="008E3997" w:rsidRDefault="00FF4F58" w:rsidP="00CF1ADB">
            <w:pPr>
              <w:ind w:right="141"/>
              <w:rPr>
                <w:rFonts w:cstheme="minorHAnsi"/>
              </w:rPr>
            </w:pPr>
            <w:r w:rsidRPr="008E3997">
              <w:rPr>
                <w:rFonts w:cstheme="minorHAnsi"/>
              </w:rPr>
              <w:t>Is the pupil supported to respond, by, for example, offering alternatives e.g. “Is it...or…?”</w:t>
            </w:r>
          </w:p>
          <w:p w:rsidR="00FF4F58" w:rsidRPr="008E3997" w:rsidRDefault="00FF4F58" w:rsidP="00CF1ADB">
            <w:pPr>
              <w:ind w:right="141"/>
              <w:rPr>
                <w:rFonts w:cstheme="minorHAnsi"/>
              </w:rPr>
            </w:pPr>
          </w:p>
        </w:tc>
        <w:tc>
          <w:tcPr>
            <w:tcW w:w="400" w:type="pct"/>
            <w:shd w:val="clear" w:color="auto" w:fill="FFFFFF" w:themeFill="background1"/>
          </w:tcPr>
          <w:p w:rsidR="00FF4F58" w:rsidRPr="008E3997" w:rsidRDefault="00FF4F58" w:rsidP="00CF1ADB">
            <w:pPr>
              <w:rPr>
                <w:rFonts w:cstheme="minorHAnsi"/>
              </w:rPr>
            </w:pPr>
          </w:p>
        </w:tc>
      </w:tr>
      <w:tr w:rsidR="00FF4F58" w:rsidRPr="008E3997" w:rsidTr="00AB153C">
        <w:tc>
          <w:tcPr>
            <w:tcW w:w="4600" w:type="pct"/>
            <w:shd w:val="clear" w:color="auto" w:fill="F2F2F2" w:themeFill="background1" w:themeFillShade="F2"/>
          </w:tcPr>
          <w:p w:rsidR="00FF4F58" w:rsidRPr="008E3997" w:rsidRDefault="00FF4F58" w:rsidP="00CF1ADB">
            <w:pPr>
              <w:ind w:right="141"/>
              <w:rPr>
                <w:rFonts w:cstheme="minorHAnsi"/>
              </w:rPr>
            </w:pPr>
            <w:r w:rsidRPr="008E3997">
              <w:rPr>
                <w:rFonts w:cstheme="minorHAnsi"/>
              </w:rPr>
              <w:t>Are multi-sensory approaches to teaching new vocabulary and concepts used and are there opportunities for repetition and reinforcement?</w:t>
            </w:r>
          </w:p>
          <w:p w:rsidR="00FF4F58" w:rsidRPr="008E3997" w:rsidRDefault="00FF4F58" w:rsidP="00CF1ADB">
            <w:pPr>
              <w:ind w:right="141"/>
              <w:rPr>
                <w:rFonts w:cstheme="minorHAnsi"/>
              </w:rPr>
            </w:pPr>
          </w:p>
        </w:tc>
        <w:tc>
          <w:tcPr>
            <w:tcW w:w="400" w:type="pct"/>
            <w:shd w:val="clear" w:color="auto" w:fill="F2F2F2" w:themeFill="background1" w:themeFillShade="F2"/>
          </w:tcPr>
          <w:p w:rsidR="00FF4F58" w:rsidRPr="008E3997" w:rsidRDefault="00FF4F58" w:rsidP="00CF1ADB">
            <w:pPr>
              <w:rPr>
                <w:rFonts w:cstheme="minorHAnsi"/>
              </w:rPr>
            </w:pPr>
          </w:p>
        </w:tc>
      </w:tr>
      <w:tr w:rsidR="00FF4F58" w:rsidRPr="008E3997" w:rsidTr="00CF1ADB">
        <w:tc>
          <w:tcPr>
            <w:tcW w:w="4600" w:type="pct"/>
            <w:shd w:val="clear" w:color="auto" w:fill="FFFFFF" w:themeFill="background1"/>
          </w:tcPr>
          <w:p w:rsidR="00FF4F58" w:rsidRPr="008E3997" w:rsidRDefault="00FF4F58" w:rsidP="00CF1ADB">
            <w:pPr>
              <w:ind w:right="141"/>
              <w:rPr>
                <w:rFonts w:cstheme="minorHAnsi"/>
              </w:rPr>
            </w:pPr>
            <w:r w:rsidRPr="008E3997">
              <w:rPr>
                <w:rFonts w:cstheme="minorHAnsi"/>
              </w:rPr>
              <w:t>Is Information given in small ‘chunks’ in clear, concise language?</w:t>
            </w:r>
          </w:p>
          <w:p w:rsidR="00FF4F58" w:rsidRPr="008E3997" w:rsidRDefault="00FF4F58" w:rsidP="00CF1ADB">
            <w:pPr>
              <w:ind w:right="141"/>
              <w:rPr>
                <w:rFonts w:cstheme="minorHAnsi"/>
              </w:rPr>
            </w:pPr>
          </w:p>
        </w:tc>
        <w:tc>
          <w:tcPr>
            <w:tcW w:w="400" w:type="pct"/>
            <w:shd w:val="clear" w:color="auto" w:fill="FFFFFF" w:themeFill="background1"/>
          </w:tcPr>
          <w:p w:rsidR="00FF4F58" w:rsidRPr="008E3997" w:rsidRDefault="00FF4F58" w:rsidP="00CF1ADB">
            <w:pPr>
              <w:rPr>
                <w:rFonts w:cstheme="minorHAnsi"/>
              </w:rPr>
            </w:pPr>
          </w:p>
        </w:tc>
      </w:tr>
      <w:tr w:rsidR="00FF4F58" w:rsidRPr="008E3997" w:rsidTr="00AB153C">
        <w:tc>
          <w:tcPr>
            <w:tcW w:w="4600" w:type="pct"/>
            <w:shd w:val="clear" w:color="auto" w:fill="F2F2F2" w:themeFill="background1" w:themeFillShade="F2"/>
          </w:tcPr>
          <w:p w:rsidR="00FF4F58" w:rsidRPr="008E3997" w:rsidRDefault="00FF4F58" w:rsidP="00CF1ADB">
            <w:pPr>
              <w:ind w:right="141"/>
              <w:rPr>
                <w:rFonts w:cstheme="minorHAnsi"/>
              </w:rPr>
            </w:pPr>
            <w:r w:rsidRPr="008E3997">
              <w:rPr>
                <w:rFonts w:cstheme="minorHAnsi"/>
              </w:rPr>
              <w:t>Are explanati</w:t>
            </w:r>
            <w:r w:rsidR="0080541B" w:rsidRPr="008E3997">
              <w:rPr>
                <w:rFonts w:cstheme="minorHAnsi"/>
              </w:rPr>
              <w:t>ons of expressions given e.g. “u</w:t>
            </w:r>
            <w:r w:rsidRPr="008E3997">
              <w:rPr>
                <w:rFonts w:cstheme="minorHAnsi"/>
              </w:rPr>
              <w:t>p you hop” “bright as a button?”</w:t>
            </w:r>
          </w:p>
        </w:tc>
        <w:tc>
          <w:tcPr>
            <w:tcW w:w="400" w:type="pct"/>
            <w:shd w:val="clear" w:color="auto" w:fill="F2F2F2" w:themeFill="background1" w:themeFillShade="F2"/>
          </w:tcPr>
          <w:p w:rsidR="00FF4F58" w:rsidRPr="008E3997" w:rsidRDefault="00FF4F58" w:rsidP="00CF1ADB">
            <w:pPr>
              <w:rPr>
                <w:rFonts w:cstheme="minorHAnsi"/>
              </w:rPr>
            </w:pPr>
          </w:p>
        </w:tc>
      </w:tr>
      <w:tr w:rsidR="00FF4F58" w:rsidRPr="008E3997" w:rsidTr="00CF1ADB">
        <w:tc>
          <w:tcPr>
            <w:tcW w:w="4600" w:type="pct"/>
            <w:shd w:val="clear" w:color="auto" w:fill="FFFFFF" w:themeFill="background1"/>
          </w:tcPr>
          <w:p w:rsidR="00FF4F58" w:rsidRPr="008E3997" w:rsidRDefault="00FF4F58" w:rsidP="00CF1ADB">
            <w:pPr>
              <w:ind w:right="141"/>
              <w:rPr>
                <w:rFonts w:cstheme="minorHAnsi"/>
              </w:rPr>
            </w:pPr>
            <w:r w:rsidRPr="008E3997">
              <w:rPr>
                <w:rFonts w:cstheme="minorHAnsi"/>
              </w:rPr>
              <w:lastRenderedPageBreak/>
              <w:t>Are aspects of work related to pupil’s direct experience whenever possible?</w:t>
            </w:r>
          </w:p>
          <w:p w:rsidR="0080541B" w:rsidRPr="008E3997" w:rsidRDefault="0080541B" w:rsidP="00CF1ADB">
            <w:pPr>
              <w:ind w:right="141"/>
              <w:rPr>
                <w:rFonts w:cstheme="minorHAnsi"/>
              </w:rPr>
            </w:pPr>
          </w:p>
        </w:tc>
        <w:tc>
          <w:tcPr>
            <w:tcW w:w="400" w:type="pct"/>
            <w:shd w:val="clear" w:color="auto" w:fill="FFFFFF" w:themeFill="background1"/>
          </w:tcPr>
          <w:p w:rsidR="00FF4F58" w:rsidRPr="008E3997" w:rsidRDefault="00FF4F58" w:rsidP="00CF1ADB">
            <w:pPr>
              <w:rPr>
                <w:rFonts w:cstheme="minorHAnsi"/>
              </w:rPr>
            </w:pPr>
          </w:p>
        </w:tc>
      </w:tr>
      <w:tr w:rsidR="00FF4F58" w:rsidRPr="008E3997" w:rsidTr="00AB153C">
        <w:tc>
          <w:tcPr>
            <w:tcW w:w="4600" w:type="pct"/>
            <w:shd w:val="clear" w:color="auto" w:fill="F2F2F2" w:themeFill="background1" w:themeFillShade="F2"/>
          </w:tcPr>
          <w:p w:rsidR="00FF4F58" w:rsidRPr="008E3997" w:rsidRDefault="00FF4F58" w:rsidP="00CF1ADB">
            <w:pPr>
              <w:ind w:right="141"/>
              <w:rPr>
                <w:rFonts w:cstheme="minorHAnsi"/>
              </w:rPr>
            </w:pPr>
            <w:r w:rsidRPr="008E3997">
              <w:rPr>
                <w:rFonts w:cstheme="minorHAnsi"/>
              </w:rPr>
              <w:t xml:space="preserve">Is the level of questioning differentiated to suit individual </w:t>
            </w:r>
            <w:r w:rsidR="0080541B" w:rsidRPr="008E3997">
              <w:rPr>
                <w:rFonts w:cstheme="minorHAnsi"/>
              </w:rPr>
              <w:t>pupils</w:t>
            </w:r>
            <w:r w:rsidRPr="008E3997">
              <w:rPr>
                <w:rFonts w:cstheme="minorHAnsi"/>
              </w:rPr>
              <w:t xml:space="preserve"> e.g. “what/where” questions easier than “when/why?”</w:t>
            </w:r>
          </w:p>
          <w:p w:rsidR="00FF4F58" w:rsidRPr="008E3997" w:rsidRDefault="00FF4F58" w:rsidP="00CF1ADB">
            <w:pPr>
              <w:ind w:right="141"/>
              <w:rPr>
                <w:rFonts w:cstheme="minorHAnsi"/>
              </w:rPr>
            </w:pPr>
          </w:p>
        </w:tc>
        <w:tc>
          <w:tcPr>
            <w:tcW w:w="400" w:type="pct"/>
            <w:shd w:val="clear" w:color="auto" w:fill="F2F2F2" w:themeFill="background1" w:themeFillShade="F2"/>
          </w:tcPr>
          <w:p w:rsidR="00FF4F58" w:rsidRPr="008E3997" w:rsidRDefault="00FF4F58" w:rsidP="00CF1ADB">
            <w:pPr>
              <w:rPr>
                <w:rFonts w:cstheme="minorHAnsi"/>
              </w:rPr>
            </w:pPr>
          </w:p>
        </w:tc>
      </w:tr>
      <w:tr w:rsidR="00FF4F58" w:rsidRPr="008E3997" w:rsidTr="00CF1ADB">
        <w:tc>
          <w:tcPr>
            <w:tcW w:w="4600" w:type="pct"/>
            <w:shd w:val="clear" w:color="auto" w:fill="FFFFFF" w:themeFill="background1"/>
          </w:tcPr>
          <w:p w:rsidR="00FF4F58" w:rsidRPr="008E3997" w:rsidRDefault="0080541B" w:rsidP="00CF1ADB">
            <w:pPr>
              <w:ind w:right="141"/>
              <w:rPr>
                <w:rFonts w:cstheme="minorHAnsi"/>
              </w:rPr>
            </w:pPr>
            <w:r w:rsidRPr="008E3997">
              <w:rPr>
                <w:rFonts w:cstheme="minorHAnsi"/>
              </w:rPr>
              <w:t xml:space="preserve">Are </w:t>
            </w:r>
            <w:r w:rsidR="00FF4F58" w:rsidRPr="008E3997">
              <w:rPr>
                <w:rFonts w:cstheme="minorHAnsi"/>
              </w:rPr>
              <w:t>pupil</w:t>
            </w:r>
            <w:r w:rsidRPr="008E3997">
              <w:rPr>
                <w:rFonts w:cstheme="minorHAnsi"/>
              </w:rPr>
              <w:t>s</w:t>
            </w:r>
            <w:r w:rsidR="00FF4F58" w:rsidRPr="008E3997">
              <w:rPr>
                <w:rFonts w:cstheme="minorHAnsi"/>
              </w:rPr>
              <w:t xml:space="preserve"> encouraged to use strategies to process information e.g. silent rehearsal of </w:t>
            </w:r>
            <w:r w:rsidR="008E3997">
              <w:rPr>
                <w:rFonts w:cstheme="minorHAnsi"/>
              </w:rPr>
              <w:t>i</w:t>
            </w:r>
            <w:r w:rsidR="00FF4F58" w:rsidRPr="008E3997">
              <w:rPr>
                <w:rFonts w:cstheme="minorHAnsi"/>
              </w:rPr>
              <w:t>nstructions, identifying the important words in the instruction?</w:t>
            </w:r>
          </w:p>
          <w:p w:rsidR="00FF4F58" w:rsidRPr="008E3997" w:rsidRDefault="00FF4F58" w:rsidP="00CF1ADB">
            <w:pPr>
              <w:ind w:right="141"/>
              <w:rPr>
                <w:rFonts w:cstheme="minorHAnsi"/>
              </w:rPr>
            </w:pPr>
          </w:p>
        </w:tc>
        <w:tc>
          <w:tcPr>
            <w:tcW w:w="400" w:type="pct"/>
            <w:shd w:val="clear" w:color="auto" w:fill="FFFFFF" w:themeFill="background1"/>
          </w:tcPr>
          <w:p w:rsidR="00FF4F58" w:rsidRPr="008E3997" w:rsidRDefault="00FF4F58" w:rsidP="00CF1ADB">
            <w:pPr>
              <w:rPr>
                <w:rFonts w:cstheme="minorHAnsi"/>
              </w:rPr>
            </w:pPr>
          </w:p>
        </w:tc>
      </w:tr>
      <w:tr w:rsidR="00FF4F58" w:rsidRPr="008E3997" w:rsidTr="00AB153C">
        <w:tc>
          <w:tcPr>
            <w:tcW w:w="4600" w:type="pct"/>
            <w:shd w:val="clear" w:color="auto" w:fill="F2F2F2" w:themeFill="background1" w:themeFillShade="F2"/>
          </w:tcPr>
          <w:p w:rsidR="00FF4F58" w:rsidRPr="008E3997" w:rsidRDefault="00FF4F58" w:rsidP="00CF1ADB">
            <w:pPr>
              <w:ind w:right="141"/>
              <w:rPr>
                <w:rFonts w:cstheme="minorHAnsi"/>
              </w:rPr>
            </w:pPr>
            <w:r w:rsidRPr="008E3997">
              <w:rPr>
                <w:rFonts w:cstheme="minorHAnsi"/>
              </w:rPr>
              <w:t>Are key words emphasised using slight stress and/or appropriate non-verbal communication?</w:t>
            </w:r>
          </w:p>
          <w:p w:rsidR="00FF4F58" w:rsidRPr="008E3997" w:rsidRDefault="00FF4F58" w:rsidP="00CF1ADB">
            <w:pPr>
              <w:ind w:right="141"/>
              <w:rPr>
                <w:rFonts w:cstheme="minorHAnsi"/>
              </w:rPr>
            </w:pPr>
          </w:p>
        </w:tc>
        <w:tc>
          <w:tcPr>
            <w:tcW w:w="400" w:type="pct"/>
            <w:shd w:val="clear" w:color="auto" w:fill="F2F2F2" w:themeFill="background1" w:themeFillShade="F2"/>
          </w:tcPr>
          <w:p w:rsidR="00FF4F58" w:rsidRPr="008E3997" w:rsidRDefault="00FF4F58" w:rsidP="00CF1ADB">
            <w:pPr>
              <w:rPr>
                <w:rFonts w:cstheme="minorHAnsi"/>
              </w:rPr>
            </w:pPr>
          </w:p>
        </w:tc>
      </w:tr>
      <w:tr w:rsidR="00FF4F58" w:rsidRPr="008E3997" w:rsidTr="00CF1ADB">
        <w:tc>
          <w:tcPr>
            <w:tcW w:w="4600" w:type="pct"/>
            <w:shd w:val="clear" w:color="auto" w:fill="FFFFFF" w:themeFill="background1"/>
          </w:tcPr>
          <w:p w:rsidR="00FF4F58" w:rsidRPr="008E3997" w:rsidRDefault="00FF4F58" w:rsidP="00CF1ADB">
            <w:pPr>
              <w:ind w:right="141"/>
              <w:rPr>
                <w:rFonts w:cstheme="minorHAnsi"/>
              </w:rPr>
            </w:pPr>
            <w:r w:rsidRPr="008E3997">
              <w:rPr>
                <w:rFonts w:cstheme="minorHAnsi"/>
              </w:rPr>
              <w:t>Do staff avoid the use of sarcasm, ambiguities and idioms?</w:t>
            </w:r>
          </w:p>
          <w:p w:rsidR="00FF4F58" w:rsidRPr="008E3997" w:rsidRDefault="00FF4F58" w:rsidP="00CF1ADB">
            <w:pPr>
              <w:ind w:right="141"/>
              <w:rPr>
                <w:rFonts w:cstheme="minorHAnsi"/>
              </w:rPr>
            </w:pPr>
          </w:p>
        </w:tc>
        <w:tc>
          <w:tcPr>
            <w:tcW w:w="400" w:type="pct"/>
            <w:shd w:val="clear" w:color="auto" w:fill="FFFFFF" w:themeFill="background1"/>
          </w:tcPr>
          <w:p w:rsidR="00FF4F58" w:rsidRPr="008E3997" w:rsidRDefault="00FF4F58" w:rsidP="00CF1ADB">
            <w:pPr>
              <w:rPr>
                <w:rFonts w:cstheme="minorHAnsi"/>
              </w:rPr>
            </w:pPr>
          </w:p>
        </w:tc>
      </w:tr>
      <w:tr w:rsidR="00FF4F58" w:rsidRPr="008E3997" w:rsidTr="00CF1ADB">
        <w:tc>
          <w:tcPr>
            <w:tcW w:w="4600" w:type="pct"/>
            <w:shd w:val="clear" w:color="auto" w:fill="0070C0"/>
          </w:tcPr>
          <w:p w:rsidR="00FF4F58" w:rsidRPr="008E3997" w:rsidRDefault="00FF4F58" w:rsidP="00CF1ADB">
            <w:pPr>
              <w:pStyle w:val="Tableheading1"/>
              <w:rPr>
                <w:rFonts w:asciiTheme="minorHAnsi" w:hAnsiTheme="minorHAnsi" w:cstheme="minorHAnsi"/>
                <w:sz w:val="22"/>
                <w:szCs w:val="22"/>
              </w:rPr>
            </w:pPr>
            <w:r w:rsidRPr="008E3997">
              <w:rPr>
                <w:rFonts w:asciiTheme="minorHAnsi" w:hAnsiTheme="minorHAnsi" w:cstheme="minorHAnsi"/>
                <w:sz w:val="22"/>
                <w:szCs w:val="22"/>
              </w:rPr>
              <w:t>Expressive (spoken) language and communication</w:t>
            </w:r>
          </w:p>
        </w:tc>
        <w:tc>
          <w:tcPr>
            <w:tcW w:w="400" w:type="pct"/>
            <w:shd w:val="clear" w:color="auto" w:fill="0070C0"/>
          </w:tcPr>
          <w:p w:rsidR="00FF4F58" w:rsidRPr="008E3997" w:rsidRDefault="00FF4F58" w:rsidP="00CF1ADB">
            <w:pPr>
              <w:pStyle w:val="Tableheading1"/>
              <w:rPr>
                <w:rFonts w:asciiTheme="minorHAnsi" w:hAnsiTheme="minorHAnsi" w:cstheme="minorHAnsi"/>
                <w:sz w:val="22"/>
                <w:szCs w:val="22"/>
              </w:rPr>
            </w:pPr>
            <w:r w:rsidRPr="008E3997">
              <w:rPr>
                <w:rFonts w:asciiTheme="minorHAnsi" w:hAnsiTheme="minorHAnsi" w:cstheme="minorHAnsi"/>
                <w:sz w:val="22"/>
                <w:szCs w:val="22"/>
              </w:rPr>
              <w:t>Y/N</w:t>
            </w:r>
          </w:p>
        </w:tc>
      </w:tr>
      <w:tr w:rsidR="00FF4F58" w:rsidRPr="008E3997" w:rsidTr="00AB153C">
        <w:tc>
          <w:tcPr>
            <w:tcW w:w="4600" w:type="pct"/>
            <w:shd w:val="clear" w:color="auto" w:fill="F2F2F2" w:themeFill="background1" w:themeFillShade="F2"/>
          </w:tcPr>
          <w:p w:rsidR="00FF4F58" w:rsidRPr="008E3997" w:rsidRDefault="00FF4F58" w:rsidP="00CF1ADB">
            <w:pPr>
              <w:ind w:right="141"/>
              <w:rPr>
                <w:rFonts w:cstheme="minorHAnsi"/>
              </w:rPr>
            </w:pPr>
            <w:r w:rsidRPr="008E3997">
              <w:rPr>
                <w:rFonts w:cstheme="minorHAnsi"/>
              </w:rPr>
              <w:t xml:space="preserve">Is confidence built through adults giving their full attention to what the </w:t>
            </w:r>
            <w:r w:rsidR="0080541B" w:rsidRPr="008E3997">
              <w:rPr>
                <w:rFonts w:cstheme="minorHAnsi"/>
              </w:rPr>
              <w:t>pupil</w:t>
            </w:r>
            <w:r w:rsidRPr="008E3997">
              <w:rPr>
                <w:rFonts w:cstheme="minorHAnsi"/>
              </w:rPr>
              <w:t xml:space="preserve"> is saying and finding ways to understand e.g. “show me”</w:t>
            </w:r>
            <w:r w:rsidR="0080541B" w:rsidRPr="008E3997">
              <w:rPr>
                <w:rFonts w:cstheme="minorHAnsi"/>
              </w:rPr>
              <w:t>?</w:t>
            </w:r>
          </w:p>
          <w:p w:rsidR="0080541B" w:rsidRPr="008E3997" w:rsidRDefault="0080541B" w:rsidP="00CF1ADB">
            <w:pPr>
              <w:ind w:right="141"/>
              <w:rPr>
                <w:rFonts w:cstheme="minorHAnsi"/>
              </w:rPr>
            </w:pPr>
          </w:p>
        </w:tc>
        <w:tc>
          <w:tcPr>
            <w:tcW w:w="400" w:type="pct"/>
            <w:shd w:val="clear" w:color="auto" w:fill="F2F2F2" w:themeFill="background1" w:themeFillShade="F2"/>
          </w:tcPr>
          <w:p w:rsidR="00FF4F58" w:rsidRPr="008E3997" w:rsidRDefault="00FF4F58" w:rsidP="00CF1ADB">
            <w:pPr>
              <w:rPr>
                <w:rFonts w:cstheme="minorHAnsi"/>
              </w:rPr>
            </w:pPr>
          </w:p>
        </w:tc>
      </w:tr>
      <w:tr w:rsidR="00FF4F58" w:rsidRPr="008E3997" w:rsidTr="00CF1ADB">
        <w:tc>
          <w:tcPr>
            <w:tcW w:w="4600" w:type="pct"/>
            <w:shd w:val="clear" w:color="auto" w:fill="FFFFFF" w:themeFill="background1"/>
          </w:tcPr>
          <w:p w:rsidR="00FF4F58" w:rsidRPr="008E3997" w:rsidRDefault="00FF4F58" w:rsidP="00CF1ADB">
            <w:pPr>
              <w:ind w:right="141"/>
              <w:rPr>
                <w:rFonts w:cstheme="minorHAnsi"/>
              </w:rPr>
            </w:pPr>
            <w:r w:rsidRPr="008E3997">
              <w:rPr>
                <w:rFonts w:cstheme="minorHAnsi"/>
              </w:rPr>
              <w:t>Is language expanded? e.g. pupil says “ball gone” adult adds a word e.g. “red ball’s gone” or “ball’s gone in box</w:t>
            </w:r>
            <w:proofErr w:type="gramStart"/>
            <w:r w:rsidRPr="008E3997">
              <w:rPr>
                <w:rFonts w:cstheme="minorHAnsi"/>
              </w:rPr>
              <w:t>” ?</w:t>
            </w:r>
            <w:proofErr w:type="gramEnd"/>
          </w:p>
          <w:p w:rsidR="00FF4F58" w:rsidRPr="008E3997" w:rsidRDefault="00FF4F58" w:rsidP="00CF1ADB">
            <w:pPr>
              <w:ind w:right="141"/>
              <w:rPr>
                <w:rFonts w:cstheme="minorHAnsi"/>
              </w:rPr>
            </w:pPr>
          </w:p>
        </w:tc>
        <w:tc>
          <w:tcPr>
            <w:tcW w:w="400" w:type="pct"/>
            <w:shd w:val="clear" w:color="auto" w:fill="FFFFFF" w:themeFill="background1"/>
          </w:tcPr>
          <w:p w:rsidR="00FF4F58" w:rsidRPr="008E3997" w:rsidRDefault="00FF4F58" w:rsidP="00CF1ADB">
            <w:pPr>
              <w:rPr>
                <w:rFonts w:cstheme="minorHAnsi"/>
              </w:rPr>
            </w:pPr>
          </w:p>
        </w:tc>
      </w:tr>
      <w:tr w:rsidR="00FF4F58" w:rsidRPr="008E3997" w:rsidTr="00AB153C">
        <w:tc>
          <w:tcPr>
            <w:tcW w:w="4600" w:type="pct"/>
            <w:shd w:val="clear" w:color="auto" w:fill="F2F2F2" w:themeFill="background1" w:themeFillShade="F2"/>
          </w:tcPr>
          <w:p w:rsidR="00FF4F58" w:rsidRPr="008E3997" w:rsidRDefault="00FF4F58" w:rsidP="00CF1ADB">
            <w:pPr>
              <w:ind w:right="141"/>
              <w:rPr>
                <w:rFonts w:cstheme="minorHAnsi"/>
              </w:rPr>
            </w:pPr>
            <w:r w:rsidRPr="008E3997">
              <w:rPr>
                <w:rFonts w:cstheme="minorHAnsi"/>
              </w:rPr>
              <w:t>Are talking partners used?</w:t>
            </w:r>
          </w:p>
          <w:p w:rsidR="00FF4F58" w:rsidRPr="008E3997" w:rsidRDefault="00FF4F58" w:rsidP="00CF1ADB">
            <w:pPr>
              <w:ind w:right="141"/>
              <w:rPr>
                <w:rFonts w:cstheme="minorHAnsi"/>
              </w:rPr>
            </w:pPr>
          </w:p>
        </w:tc>
        <w:tc>
          <w:tcPr>
            <w:tcW w:w="400" w:type="pct"/>
            <w:shd w:val="clear" w:color="auto" w:fill="F2F2F2" w:themeFill="background1" w:themeFillShade="F2"/>
          </w:tcPr>
          <w:p w:rsidR="00FF4F58" w:rsidRPr="008E3997" w:rsidRDefault="00FF4F58" w:rsidP="00CF1ADB">
            <w:pPr>
              <w:rPr>
                <w:rFonts w:cstheme="minorHAnsi"/>
              </w:rPr>
            </w:pPr>
          </w:p>
        </w:tc>
      </w:tr>
      <w:tr w:rsidR="00FF4F58" w:rsidRPr="008E3997" w:rsidTr="00CF1ADB">
        <w:tc>
          <w:tcPr>
            <w:tcW w:w="4600" w:type="pct"/>
            <w:shd w:val="clear" w:color="auto" w:fill="FFFFFF" w:themeFill="background1"/>
          </w:tcPr>
          <w:p w:rsidR="00FF4F58" w:rsidRPr="008E3997" w:rsidRDefault="00FF4F58" w:rsidP="00CF1ADB">
            <w:pPr>
              <w:ind w:right="141"/>
              <w:rPr>
                <w:rFonts w:cstheme="minorHAnsi"/>
              </w:rPr>
            </w:pPr>
            <w:r w:rsidRPr="008E3997">
              <w:rPr>
                <w:rFonts w:cstheme="minorHAnsi"/>
              </w:rPr>
              <w:t>Is language modelled in all contexts? Are examples given of what could be said?  Is the pupil led into a sentence by the first few words being given to him/her?</w:t>
            </w:r>
          </w:p>
          <w:p w:rsidR="00FF4F58" w:rsidRPr="008E3997" w:rsidRDefault="00FF4F58" w:rsidP="00CF1ADB">
            <w:pPr>
              <w:ind w:right="141"/>
              <w:rPr>
                <w:rFonts w:cstheme="minorHAnsi"/>
              </w:rPr>
            </w:pPr>
          </w:p>
        </w:tc>
        <w:tc>
          <w:tcPr>
            <w:tcW w:w="400" w:type="pct"/>
            <w:shd w:val="clear" w:color="auto" w:fill="FFFFFF" w:themeFill="background1"/>
          </w:tcPr>
          <w:p w:rsidR="00FF4F58" w:rsidRPr="008E3997" w:rsidRDefault="00FF4F58" w:rsidP="00CF1ADB">
            <w:pPr>
              <w:rPr>
                <w:rFonts w:cstheme="minorHAnsi"/>
              </w:rPr>
            </w:pPr>
          </w:p>
        </w:tc>
      </w:tr>
      <w:tr w:rsidR="00FF4F58" w:rsidRPr="008E3997" w:rsidTr="00AB153C">
        <w:tc>
          <w:tcPr>
            <w:tcW w:w="4600" w:type="pct"/>
            <w:shd w:val="clear" w:color="auto" w:fill="F2F2F2" w:themeFill="background1" w:themeFillShade="F2"/>
          </w:tcPr>
          <w:p w:rsidR="00FF4F58" w:rsidRPr="008E3997" w:rsidRDefault="00FF4F58" w:rsidP="00CF1ADB">
            <w:pPr>
              <w:ind w:right="141"/>
              <w:rPr>
                <w:rFonts w:cstheme="minorHAnsi"/>
              </w:rPr>
            </w:pPr>
            <w:r w:rsidRPr="008E3997">
              <w:rPr>
                <w:rFonts w:cstheme="minorHAnsi"/>
              </w:rPr>
              <w:t>Do all staff use grammatically correct language and punctuation?</w:t>
            </w:r>
          </w:p>
          <w:p w:rsidR="00FF4F58" w:rsidRPr="008E3997" w:rsidRDefault="00FF4F58" w:rsidP="00CF1ADB">
            <w:pPr>
              <w:ind w:right="141"/>
              <w:rPr>
                <w:rFonts w:cstheme="minorHAnsi"/>
              </w:rPr>
            </w:pPr>
          </w:p>
        </w:tc>
        <w:tc>
          <w:tcPr>
            <w:tcW w:w="400" w:type="pct"/>
            <w:shd w:val="clear" w:color="auto" w:fill="F2F2F2" w:themeFill="background1" w:themeFillShade="F2"/>
          </w:tcPr>
          <w:p w:rsidR="00FF4F58" w:rsidRPr="008E3997" w:rsidRDefault="00FF4F58" w:rsidP="00CF1ADB">
            <w:pPr>
              <w:rPr>
                <w:rFonts w:cstheme="minorHAnsi"/>
              </w:rPr>
            </w:pPr>
          </w:p>
        </w:tc>
      </w:tr>
      <w:tr w:rsidR="00FF4F58" w:rsidRPr="008E3997" w:rsidTr="00CF1ADB">
        <w:tc>
          <w:tcPr>
            <w:tcW w:w="4600" w:type="pct"/>
            <w:shd w:val="clear" w:color="auto" w:fill="FFFFFF" w:themeFill="background1"/>
          </w:tcPr>
          <w:p w:rsidR="00FF4F58" w:rsidRPr="008E3997" w:rsidRDefault="00FF4F58" w:rsidP="00CF1ADB">
            <w:pPr>
              <w:ind w:right="141"/>
              <w:rPr>
                <w:rFonts w:cstheme="minorHAnsi"/>
              </w:rPr>
            </w:pPr>
            <w:r w:rsidRPr="008E3997">
              <w:rPr>
                <w:rFonts w:cstheme="minorHAnsi"/>
              </w:rPr>
              <w:t xml:space="preserve">Are simple comments made about a </w:t>
            </w:r>
            <w:r w:rsidR="0080541B" w:rsidRPr="008E3997">
              <w:rPr>
                <w:rFonts w:cstheme="minorHAnsi"/>
              </w:rPr>
              <w:t>pupil</w:t>
            </w:r>
            <w:r w:rsidRPr="008E3997">
              <w:rPr>
                <w:rFonts w:cstheme="minorHAnsi"/>
              </w:rPr>
              <w:t>’s play and what they are doing e.g. “the t</w:t>
            </w:r>
            <w:r w:rsidR="0080541B" w:rsidRPr="008E3997">
              <w:rPr>
                <w:rFonts w:cstheme="minorHAnsi"/>
              </w:rPr>
              <w:t>rain is in the tunnel now” or “</w:t>
            </w:r>
            <w:r w:rsidRPr="008E3997">
              <w:rPr>
                <w:rFonts w:cstheme="minorHAnsi"/>
              </w:rPr>
              <w:t>you’re pouring the water”?</w:t>
            </w:r>
          </w:p>
          <w:p w:rsidR="0080541B" w:rsidRPr="008E3997" w:rsidRDefault="0080541B" w:rsidP="00CF1ADB">
            <w:pPr>
              <w:ind w:right="141"/>
              <w:rPr>
                <w:rFonts w:cstheme="minorHAnsi"/>
              </w:rPr>
            </w:pPr>
          </w:p>
        </w:tc>
        <w:tc>
          <w:tcPr>
            <w:tcW w:w="400" w:type="pct"/>
            <w:shd w:val="clear" w:color="auto" w:fill="FFFFFF" w:themeFill="background1"/>
          </w:tcPr>
          <w:p w:rsidR="00FF4F58" w:rsidRPr="008E3997" w:rsidRDefault="00FF4F58" w:rsidP="00CF1ADB">
            <w:pPr>
              <w:rPr>
                <w:rFonts w:cstheme="minorHAnsi"/>
              </w:rPr>
            </w:pPr>
          </w:p>
        </w:tc>
      </w:tr>
      <w:tr w:rsidR="00FF4F58" w:rsidRPr="008E3997" w:rsidTr="00AB153C">
        <w:tc>
          <w:tcPr>
            <w:tcW w:w="4600" w:type="pct"/>
            <w:shd w:val="clear" w:color="auto" w:fill="F2F2F2" w:themeFill="background1" w:themeFillShade="F2"/>
          </w:tcPr>
          <w:p w:rsidR="00FF4F58" w:rsidRPr="008E3997" w:rsidRDefault="00FF4F58" w:rsidP="00CF1ADB">
            <w:pPr>
              <w:ind w:right="141"/>
              <w:rPr>
                <w:rFonts w:cstheme="minorHAnsi"/>
              </w:rPr>
            </w:pPr>
            <w:r w:rsidRPr="008E3997">
              <w:rPr>
                <w:rFonts w:cstheme="minorHAnsi"/>
              </w:rPr>
              <w:t>Are questions kept to a minimum? (aim for 4-5 comments to every 1 question.)</w:t>
            </w:r>
          </w:p>
          <w:p w:rsidR="00FF4F58" w:rsidRPr="008E3997" w:rsidRDefault="00FF4F58" w:rsidP="00CF1ADB">
            <w:pPr>
              <w:ind w:right="141"/>
              <w:rPr>
                <w:rFonts w:cstheme="minorHAnsi"/>
              </w:rPr>
            </w:pPr>
          </w:p>
        </w:tc>
        <w:tc>
          <w:tcPr>
            <w:tcW w:w="400" w:type="pct"/>
            <w:shd w:val="clear" w:color="auto" w:fill="F2F2F2" w:themeFill="background1" w:themeFillShade="F2"/>
          </w:tcPr>
          <w:p w:rsidR="00FF4F58" w:rsidRPr="008E3997" w:rsidRDefault="00FF4F58" w:rsidP="00CF1ADB">
            <w:pPr>
              <w:rPr>
                <w:rFonts w:cstheme="minorHAnsi"/>
              </w:rPr>
            </w:pPr>
          </w:p>
        </w:tc>
      </w:tr>
      <w:tr w:rsidR="00FF4F58" w:rsidRPr="008E3997" w:rsidTr="00CF1ADB">
        <w:tc>
          <w:tcPr>
            <w:tcW w:w="4600" w:type="pct"/>
            <w:shd w:val="clear" w:color="auto" w:fill="FFFFFF" w:themeFill="background1"/>
          </w:tcPr>
          <w:p w:rsidR="00FF4F58" w:rsidRPr="008E3997" w:rsidRDefault="00FF4F58" w:rsidP="00CF1ADB">
            <w:pPr>
              <w:ind w:right="141"/>
              <w:rPr>
                <w:rFonts w:cstheme="minorHAnsi"/>
              </w:rPr>
            </w:pPr>
            <w:r w:rsidRPr="008E3997">
              <w:rPr>
                <w:rFonts w:cstheme="minorHAnsi"/>
              </w:rPr>
              <w:t>Are alternative methods of communication available? (signing, symbols, pictures)</w:t>
            </w:r>
          </w:p>
          <w:p w:rsidR="00FF4F58" w:rsidRPr="008E3997" w:rsidRDefault="00FF4F58" w:rsidP="00CF1ADB">
            <w:pPr>
              <w:ind w:right="141"/>
              <w:rPr>
                <w:rFonts w:cstheme="minorHAnsi"/>
              </w:rPr>
            </w:pPr>
          </w:p>
        </w:tc>
        <w:tc>
          <w:tcPr>
            <w:tcW w:w="400" w:type="pct"/>
            <w:shd w:val="clear" w:color="auto" w:fill="FFFFFF" w:themeFill="background1"/>
          </w:tcPr>
          <w:p w:rsidR="00FF4F58" w:rsidRPr="008E3997" w:rsidRDefault="00FF4F58" w:rsidP="00CF1ADB">
            <w:pPr>
              <w:rPr>
                <w:rFonts w:cstheme="minorHAnsi"/>
              </w:rPr>
            </w:pPr>
          </w:p>
        </w:tc>
      </w:tr>
      <w:tr w:rsidR="00FF4F58" w:rsidRPr="008E3997" w:rsidTr="00AB153C">
        <w:tc>
          <w:tcPr>
            <w:tcW w:w="4600" w:type="pct"/>
            <w:shd w:val="clear" w:color="auto" w:fill="F2F2F2" w:themeFill="background1" w:themeFillShade="F2"/>
          </w:tcPr>
          <w:p w:rsidR="00FF4F58" w:rsidRPr="008E3997" w:rsidRDefault="00FF4F58" w:rsidP="00CF1ADB">
            <w:pPr>
              <w:ind w:right="141"/>
              <w:rPr>
                <w:rFonts w:cstheme="minorHAnsi"/>
              </w:rPr>
            </w:pPr>
            <w:r w:rsidRPr="008E3997">
              <w:rPr>
                <w:rFonts w:cstheme="minorHAnsi"/>
              </w:rPr>
              <w:t>Are pupils given time to respond? (wait for up to 10 seconds after you say something to them.)</w:t>
            </w:r>
          </w:p>
          <w:p w:rsidR="00FF4F58" w:rsidRPr="008E3997" w:rsidRDefault="00FF4F58" w:rsidP="00CF1ADB">
            <w:pPr>
              <w:ind w:right="141"/>
              <w:rPr>
                <w:rFonts w:cstheme="minorHAnsi"/>
              </w:rPr>
            </w:pPr>
          </w:p>
        </w:tc>
        <w:tc>
          <w:tcPr>
            <w:tcW w:w="400" w:type="pct"/>
            <w:shd w:val="clear" w:color="auto" w:fill="F2F2F2" w:themeFill="background1" w:themeFillShade="F2"/>
          </w:tcPr>
          <w:p w:rsidR="00FF4F58" w:rsidRPr="008E3997" w:rsidRDefault="00FF4F58" w:rsidP="00CF1ADB">
            <w:pPr>
              <w:rPr>
                <w:rFonts w:cstheme="minorHAnsi"/>
              </w:rPr>
            </w:pPr>
          </w:p>
        </w:tc>
      </w:tr>
      <w:tr w:rsidR="00FF4F58" w:rsidRPr="008E3997" w:rsidTr="00CF1ADB">
        <w:tc>
          <w:tcPr>
            <w:tcW w:w="4600" w:type="pct"/>
            <w:shd w:val="clear" w:color="auto" w:fill="FFFFFF" w:themeFill="background1"/>
          </w:tcPr>
          <w:p w:rsidR="00FF4F58" w:rsidRPr="008E3997" w:rsidRDefault="00FF4F58" w:rsidP="00CF1ADB">
            <w:pPr>
              <w:ind w:right="141"/>
              <w:rPr>
                <w:rFonts w:cstheme="minorHAnsi"/>
              </w:rPr>
            </w:pPr>
            <w:r w:rsidRPr="008E3997">
              <w:rPr>
                <w:rFonts w:cstheme="minorHAnsi"/>
              </w:rPr>
              <w:t>Do adults wait for pupil to initiate conversation sometimes and wait for a few seconds between turns?</w:t>
            </w:r>
          </w:p>
          <w:p w:rsidR="00FF4F58" w:rsidRPr="008E3997" w:rsidRDefault="00FF4F58" w:rsidP="00CF1ADB">
            <w:pPr>
              <w:ind w:right="141"/>
              <w:rPr>
                <w:rFonts w:cstheme="minorHAnsi"/>
              </w:rPr>
            </w:pPr>
          </w:p>
        </w:tc>
        <w:tc>
          <w:tcPr>
            <w:tcW w:w="400" w:type="pct"/>
            <w:shd w:val="clear" w:color="auto" w:fill="FFFFFF" w:themeFill="background1"/>
          </w:tcPr>
          <w:p w:rsidR="00FF4F58" w:rsidRPr="008E3997" w:rsidRDefault="00FF4F58" w:rsidP="00CF1ADB">
            <w:pPr>
              <w:rPr>
                <w:rFonts w:cstheme="minorHAnsi"/>
              </w:rPr>
            </w:pPr>
          </w:p>
        </w:tc>
      </w:tr>
      <w:tr w:rsidR="00FF4F58" w:rsidRPr="008E3997" w:rsidTr="00CF1ADB">
        <w:tc>
          <w:tcPr>
            <w:tcW w:w="4600" w:type="pct"/>
            <w:shd w:val="clear" w:color="auto" w:fill="0070C0"/>
          </w:tcPr>
          <w:p w:rsidR="00FF4F58" w:rsidRPr="008E3997" w:rsidRDefault="00FF4F58" w:rsidP="00CF1ADB">
            <w:pPr>
              <w:pStyle w:val="Tableheading1"/>
              <w:rPr>
                <w:rFonts w:asciiTheme="minorHAnsi" w:hAnsiTheme="minorHAnsi" w:cstheme="minorHAnsi"/>
                <w:sz w:val="22"/>
                <w:szCs w:val="22"/>
              </w:rPr>
            </w:pPr>
            <w:r w:rsidRPr="008E3997">
              <w:rPr>
                <w:rFonts w:asciiTheme="minorHAnsi" w:hAnsiTheme="minorHAnsi" w:cstheme="minorHAnsi"/>
                <w:sz w:val="22"/>
                <w:szCs w:val="22"/>
              </w:rPr>
              <w:t>Intelligibility</w:t>
            </w:r>
          </w:p>
        </w:tc>
        <w:tc>
          <w:tcPr>
            <w:tcW w:w="400" w:type="pct"/>
            <w:shd w:val="clear" w:color="auto" w:fill="0070C0"/>
          </w:tcPr>
          <w:p w:rsidR="00FF4F58" w:rsidRPr="008E3997" w:rsidRDefault="00FF4F58" w:rsidP="00CF1ADB">
            <w:pPr>
              <w:pStyle w:val="Tableheading1"/>
              <w:rPr>
                <w:rFonts w:asciiTheme="minorHAnsi" w:hAnsiTheme="minorHAnsi" w:cstheme="minorHAnsi"/>
                <w:sz w:val="22"/>
                <w:szCs w:val="22"/>
              </w:rPr>
            </w:pPr>
            <w:r w:rsidRPr="008E3997">
              <w:rPr>
                <w:rFonts w:asciiTheme="minorHAnsi" w:hAnsiTheme="minorHAnsi" w:cstheme="minorHAnsi"/>
                <w:sz w:val="22"/>
                <w:szCs w:val="22"/>
              </w:rPr>
              <w:t>Y/N</w:t>
            </w:r>
          </w:p>
        </w:tc>
      </w:tr>
      <w:tr w:rsidR="00FF4F58" w:rsidRPr="008E3997" w:rsidTr="00AB153C">
        <w:tc>
          <w:tcPr>
            <w:tcW w:w="4600" w:type="pct"/>
            <w:shd w:val="clear" w:color="auto" w:fill="F2F2F2" w:themeFill="background1" w:themeFillShade="F2"/>
          </w:tcPr>
          <w:p w:rsidR="00FF4F58" w:rsidRPr="008E3997" w:rsidRDefault="00FF4F58" w:rsidP="00CF1ADB">
            <w:pPr>
              <w:ind w:right="141"/>
              <w:rPr>
                <w:rFonts w:cstheme="minorHAnsi"/>
              </w:rPr>
            </w:pPr>
            <w:r w:rsidRPr="008E3997">
              <w:rPr>
                <w:rFonts w:cstheme="minorHAnsi"/>
              </w:rPr>
              <w:t>When there are difficulties with pronunciation (“Where’s the dup (cup?)”), do staff respond positively to the intended message and model the correct pronunciation in their reply e.g. “The cup’s here”?</w:t>
            </w:r>
          </w:p>
        </w:tc>
        <w:tc>
          <w:tcPr>
            <w:tcW w:w="400" w:type="pct"/>
            <w:shd w:val="clear" w:color="auto" w:fill="F2F2F2" w:themeFill="background1" w:themeFillShade="F2"/>
          </w:tcPr>
          <w:p w:rsidR="00FF4F58" w:rsidRPr="008E3997" w:rsidRDefault="00FF4F58" w:rsidP="00CF1ADB">
            <w:pPr>
              <w:rPr>
                <w:rFonts w:cstheme="minorHAnsi"/>
              </w:rPr>
            </w:pPr>
          </w:p>
        </w:tc>
      </w:tr>
      <w:tr w:rsidR="00FF4F58" w:rsidRPr="008E3997" w:rsidTr="00CF1ADB">
        <w:tc>
          <w:tcPr>
            <w:tcW w:w="4600" w:type="pct"/>
            <w:shd w:val="clear" w:color="auto" w:fill="FFFFFF" w:themeFill="background1"/>
          </w:tcPr>
          <w:p w:rsidR="0080541B" w:rsidRPr="008E3997" w:rsidRDefault="00FF4F58" w:rsidP="00CF1ADB">
            <w:pPr>
              <w:ind w:right="141"/>
              <w:rPr>
                <w:rFonts w:cstheme="minorHAnsi"/>
              </w:rPr>
            </w:pPr>
            <w:r w:rsidRPr="008E3997">
              <w:rPr>
                <w:rFonts w:cstheme="minorHAnsi"/>
              </w:rPr>
              <w:t>Is specific praise used to build confidence e.g. for successful pronunciation or good attempts?</w:t>
            </w:r>
          </w:p>
          <w:p w:rsidR="00AB153C" w:rsidRPr="008E3997" w:rsidRDefault="00AB153C" w:rsidP="00CF1ADB">
            <w:pPr>
              <w:ind w:right="141"/>
              <w:rPr>
                <w:rFonts w:cstheme="minorHAnsi"/>
              </w:rPr>
            </w:pPr>
          </w:p>
        </w:tc>
        <w:tc>
          <w:tcPr>
            <w:tcW w:w="400" w:type="pct"/>
            <w:shd w:val="clear" w:color="auto" w:fill="FFFFFF" w:themeFill="background1"/>
          </w:tcPr>
          <w:p w:rsidR="00FF4F58" w:rsidRPr="008E3997" w:rsidRDefault="00FF4F58" w:rsidP="00CF1ADB">
            <w:pPr>
              <w:rPr>
                <w:rFonts w:cstheme="minorHAnsi"/>
              </w:rPr>
            </w:pPr>
          </w:p>
        </w:tc>
      </w:tr>
      <w:tr w:rsidR="00FF4F58" w:rsidRPr="008E3997" w:rsidTr="00AB153C">
        <w:tc>
          <w:tcPr>
            <w:tcW w:w="4600" w:type="pct"/>
            <w:shd w:val="clear" w:color="auto" w:fill="F2F2F2" w:themeFill="background1" w:themeFillShade="F2"/>
          </w:tcPr>
          <w:p w:rsidR="00FF4F58" w:rsidRPr="008E3997" w:rsidRDefault="00FF4F58" w:rsidP="00CF1ADB">
            <w:pPr>
              <w:ind w:right="141"/>
              <w:rPr>
                <w:rFonts w:cstheme="minorHAnsi"/>
              </w:rPr>
            </w:pPr>
            <w:r w:rsidRPr="008E3997">
              <w:rPr>
                <w:rFonts w:cstheme="minorHAnsi"/>
              </w:rPr>
              <w:t>Do staff encourage the pupil to use other means of communication such as gestures, visuals, drawings and other resources readily available in the classroom?</w:t>
            </w:r>
          </w:p>
          <w:p w:rsidR="00FF4F58" w:rsidRPr="008E3997" w:rsidRDefault="00FF4F58" w:rsidP="00CF1ADB">
            <w:pPr>
              <w:ind w:right="141"/>
              <w:rPr>
                <w:rFonts w:cstheme="minorHAnsi"/>
              </w:rPr>
            </w:pPr>
          </w:p>
        </w:tc>
        <w:tc>
          <w:tcPr>
            <w:tcW w:w="400" w:type="pct"/>
            <w:shd w:val="clear" w:color="auto" w:fill="F2F2F2" w:themeFill="background1" w:themeFillShade="F2"/>
          </w:tcPr>
          <w:p w:rsidR="00FF4F58" w:rsidRPr="008E3997" w:rsidRDefault="00FF4F58" w:rsidP="00CF1ADB">
            <w:pPr>
              <w:rPr>
                <w:rFonts w:cstheme="minorHAnsi"/>
              </w:rPr>
            </w:pPr>
          </w:p>
        </w:tc>
      </w:tr>
      <w:tr w:rsidR="00FF4F58" w:rsidRPr="008E3997" w:rsidTr="00CF1ADB">
        <w:tc>
          <w:tcPr>
            <w:tcW w:w="4600" w:type="pct"/>
            <w:shd w:val="clear" w:color="auto" w:fill="FFFFFF" w:themeFill="background1"/>
          </w:tcPr>
          <w:p w:rsidR="00FF4F58" w:rsidRPr="008E3997" w:rsidRDefault="00FF4F58" w:rsidP="00CF1ADB">
            <w:pPr>
              <w:ind w:right="141"/>
              <w:rPr>
                <w:rFonts w:cstheme="minorHAnsi"/>
              </w:rPr>
            </w:pPr>
            <w:r w:rsidRPr="008E3997">
              <w:rPr>
                <w:rFonts w:cstheme="minorHAnsi"/>
              </w:rPr>
              <w:lastRenderedPageBreak/>
              <w:t xml:space="preserve">Is a home school book/diary used so information about events can be shared with home, in order that the </w:t>
            </w:r>
            <w:r w:rsidR="0080541B" w:rsidRPr="008E3997">
              <w:rPr>
                <w:rFonts w:cstheme="minorHAnsi"/>
              </w:rPr>
              <w:t>pupil</w:t>
            </w:r>
            <w:r w:rsidRPr="008E3997">
              <w:rPr>
                <w:rFonts w:cstheme="minorHAnsi"/>
              </w:rPr>
              <w:t>’s speech has some context?</w:t>
            </w:r>
          </w:p>
          <w:p w:rsidR="0080541B" w:rsidRPr="008E3997" w:rsidRDefault="0080541B" w:rsidP="00CF1ADB">
            <w:pPr>
              <w:ind w:right="141"/>
              <w:rPr>
                <w:rFonts w:cstheme="minorHAnsi"/>
              </w:rPr>
            </w:pPr>
          </w:p>
        </w:tc>
        <w:tc>
          <w:tcPr>
            <w:tcW w:w="400" w:type="pct"/>
            <w:shd w:val="clear" w:color="auto" w:fill="FFFFFF" w:themeFill="background1"/>
          </w:tcPr>
          <w:p w:rsidR="00FF4F58" w:rsidRPr="008E3997" w:rsidRDefault="00FF4F58" w:rsidP="00CF1ADB">
            <w:pPr>
              <w:rPr>
                <w:rFonts w:cstheme="minorHAnsi"/>
              </w:rPr>
            </w:pPr>
          </w:p>
        </w:tc>
      </w:tr>
      <w:tr w:rsidR="00FF4F58" w:rsidRPr="008E3997" w:rsidTr="00AB153C">
        <w:tc>
          <w:tcPr>
            <w:tcW w:w="4600" w:type="pct"/>
            <w:shd w:val="clear" w:color="auto" w:fill="F2F2F2" w:themeFill="background1" w:themeFillShade="F2"/>
          </w:tcPr>
          <w:p w:rsidR="00FF4F58" w:rsidRPr="008E3997" w:rsidRDefault="00FF4F58" w:rsidP="00CF1ADB">
            <w:pPr>
              <w:ind w:right="141"/>
              <w:rPr>
                <w:rFonts w:cstheme="minorHAnsi"/>
              </w:rPr>
            </w:pPr>
            <w:r w:rsidRPr="008E3997">
              <w:rPr>
                <w:rFonts w:cstheme="minorHAnsi"/>
              </w:rPr>
              <w:t>Are staff using strategies so that a pupil can show that they know a sound without saying it e.g. using Jolly phonics actions for the sounds?</w:t>
            </w:r>
          </w:p>
          <w:p w:rsidR="00FF4F58" w:rsidRPr="008E3997" w:rsidRDefault="00FF4F58" w:rsidP="00CF1ADB">
            <w:pPr>
              <w:ind w:right="141"/>
              <w:rPr>
                <w:rFonts w:cstheme="minorHAnsi"/>
              </w:rPr>
            </w:pPr>
          </w:p>
        </w:tc>
        <w:tc>
          <w:tcPr>
            <w:tcW w:w="400" w:type="pct"/>
            <w:shd w:val="clear" w:color="auto" w:fill="F2F2F2" w:themeFill="background1" w:themeFillShade="F2"/>
          </w:tcPr>
          <w:p w:rsidR="00FF4F58" w:rsidRPr="008E3997" w:rsidRDefault="00FF4F58" w:rsidP="00CF1ADB">
            <w:pPr>
              <w:rPr>
                <w:rFonts w:cstheme="minorHAnsi"/>
              </w:rPr>
            </w:pPr>
          </w:p>
        </w:tc>
      </w:tr>
      <w:tr w:rsidR="00FF4F58" w:rsidRPr="008E3997" w:rsidTr="00CF1ADB">
        <w:tc>
          <w:tcPr>
            <w:tcW w:w="4600" w:type="pct"/>
            <w:shd w:val="clear" w:color="auto" w:fill="FFFFFF" w:themeFill="background1"/>
          </w:tcPr>
          <w:p w:rsidR="00FF4F58" w:rsidRPr="008E3997" w:rsidRDefault="00FF4F58" w:rsidP="00CF1ADB">
            <w:pPr>
              <w:ind w:right="141"/>
              <w:rPr>
                <w:rFonts w:cstheme="minorHAnsi"/>
                <w:b/>
                <w:i/>
              </w:rPr>
            </w:pPr>
            <w:r w:rsidRPr="008E3997">
              <w:rPr>
                <w:rFonts w:cstheme="minorHAnsi"/>
                <w:b/>
                <w:i/>
              </w:rPr>
              <w:t>If a child/young person has difficulties with fluency e.g. presents with a stammer, refer to Speech and Language Therapy</w:t>
            </w:r>
            <w:r w:rsidR="008E3997">
              <w:rPr>
                <w:rFonts w:cstheme="minorHAnsi"/>
                <w:b/>
                <w:i/>
              </w:rPr>
              <w:t xml:space="preserve"> directly</w:t>
            </w:r>
            <w:r w:rsidRPr="008E3997">
              <w:rPr>
                <w:rFonts w:cstheme="minorHAnsi"/>
                <w:b/>
                <w:i/>
              </w:rPr>
              <w:t>.</w:t>
            </w:r>
          </w:p>
          <w:p w:rsidR="00FF4F58" w:rsidRPr="008E3997" w:rsidRDefault="00FF4F58" w:rsidP="00CF1ADB">
            <w:pPr>
              <w:ind w:right="141"/>
              <w:rPr>
                <w:rFonts w:cstheme="minorHAnsi"/>
                <w:b/>
                <w:i/>
              </w:rPr>
            </w:pPr>
          </w:p>
        </w:tc>
        <w:tc>
          <w:tcPr>
            <w:tcW w:w="400" w:type="pct"/>
            <w:shd w:val="clear" w:color="auto" w:fill="FFFFFF" w:themeFill="background1"/>
          </w:tcPr>
          <w:p w:rsidR="00FF4F58" w:rsidRPr="008E3997" w:rsidRDefault="00FF4F58" w:rsidP="00CF1ADB">
            <w:pPr>
              <w:rPr>
                <w:rFonts w:cstheme="minorHAnsi"/>
              </w:rPr>
            </w:pPr>
          </w:p>
        </w:tc>
      </w:tr>
      <w:tr w:rsidR="00FF4F58" w:rsidRPr="008E3997" w:rsidTr="00CF1ADB">
        <w:tc>
          <w:tcPr>
            <w:tcW w:w="4600" w:type="pct"/>
            <w:shd w:val="clear" w:color="auto" w:fill="0070C0"/>
          </w:tcPr>
          <w:p w:rsidR="00FF4F58" w:rsidRPr="008E3997" w:rsidRDefault="00FF4F58" w:rsidP="00CF1ADB">
            <w:pPr>
              <w:pStyle w:val="Tableheading1"/>
              <w:rPr>
                <w:rFonts w:asciiTheme="minorHAnsi" w:hAnsiTheme="minorHAnsi" w:cstheme="minorHAnsi"/>
                <w:sz w:val="22"/>
                <w:szCs w:val="22"/>
              </w:rPr>
            </w:pPr>
            <w:r w:rsidRPr="008E3997">
              <w:rPr>
                <w:rFonts w:asciiTheme="minorHAnsi" w:hAnsiTheme="minorHAnsi" w:cstheme="minorHAnsi"/>
                <w:sz w:val="22"/>
                <w:szCs w:val="22"/>
              </w:rPr>
              <w:t>Attention and Listening</w:t>
            </w:r>
          </w:p>
        </w:tc>
        <w:tc>
          <w:tcPr>
            <w:tcW w:w="400" w:type="pct"/>
            <w:shd w:val="clear" w:color="auto" w:fill="0070C0"/>
          </w:tcPr>
          <w:p w:rsidR="00FF4F58" w:rsidRPr="008E3997" w:rsidRDefault="00FF4F58" w:rsidP="00CF1ADB">
            <w:pPr>
              <w:pStyle w:val="Tableheading1"/>
              <w:rPr>
                <w:rFonts w:asciiTheme="minorHAnsi" w:hAnsiTheme="minorHAnsi" w:cstheme="minorHAnsi"/>
                <w:sz w:val="22"/>
                <w:szCs w:val="22"/>
              </w:rPr>
            </w:pPr>
            <w:r w:rsidRPr="008E3997">
              <w:rPr>
                <w:rFonts w:asciiTheme="minorHAnsi" w:hAnsiTheme="minorHAnsi" w:cstheme="minorHAnsi"/>
                <w:sz w:val="22"/>
                <w:szCs w:val="22"/>
              </w:rPr>
              <w:t>Y/N</w:t>
            </w:r>
          </w:p>
        </w:tc>
      </w:tr>
      <w:tr w:rsidR="00FF4F58" w:rsidRPr="008E3997" w:rsidTr="00AB153C">
        <w:tc>
          <w:tcPr>
            <w:tcW w:w="4600" w:type="pct"/>
            <w:shd w:val="clear" w:color="auto" w:fill="F2F2F2" w:themeFill="background1" w:themeFillShade="F2"/>
          </w:tcPr>
          <w:p w:rsidR="00FF4F58" w:rsidRPr="008E3997" w:rsidRDefault="00FF4F58" w:rsidP="00CF1ADB">
            <w:pPr>
              <w:ind w:right="141"/>
              <w:rPr>
                <w:rFonts w:cstheme="minorHAnsi"/>
              </w:rPr>
            </w:pPr>
            <w:r w:rsidRPr="008E3997">
              <w:rPr>
                <w:rFonts w:cstheme="minorHAnsi"/>
              </w:rPr>
              <w:t>Do staff use pupil’s name and if appropriate get down to their level and use a gentle touch to gain attention?</w:t>
            </w:r>
          </w:p>
          <w:p w:rsidR="00FF4F58" w:rsidRPr="008E3997" w:rsidRDefault="00FF4F58" w:rsidP="00CF1ADB">
            <w:pPr>
              <w:ind w:right="141"/>
              <w:rPr>
                <w:rFonts w:cstheme="minorHAnsi"/>
              </w:rPr>
            </w:pPr>
          </w:p>
        </w:tc>
        <w:tc>
          <w:tcPr>
            <w:tcW w:w="400" w:type="pct"/>
            <w:shd w:val="clear" w:color="auto" w:fill="F2F2F2" w:themeFill="background1" w:themeFillShade="F2"/>
          </w:tcPr>
          <w:p w:rsidR="00FF4F58" w:rsidRPr="008E3997" w:rsidRDefault="00FF4F58" w:rsidP="00CF1ADB">
            <w:pPr>
              <w:rPr>
                <w:rFonts w:cstheme="minorHAnsi"/>
              </w:rPr>
            </w:pPr>
          </w:p>
        </w:tc>
      </w:tr>
      <w:tr w:rsidR="00FF4F58" w:rsidRPr="008E3997" w:rsidTr="00CF1ADB">
        <w:tc>
          <w:tcPr>
            <w:tcW w:w="4600" w:type="pct"/>
            <w:shd w:val="clear" w:color="auto" w:fill="FFFFFF" w:themeFill="background1"/>
          </w:tcPr>
          <w:p w:rsidR="00FF4F58" w:rsidRPr="008E3997" w:rsidRDefault="00FF4F58" w:rsidP="00CF1ADB">
            <w:pPr>
              <w:ind w:right="141"/>
              <w:rPr>
                <w:rFonts w:cstheme="minorHAnsi"/>
              </w:rPr>
            </w:pPr>
            <w:r w:rsidRPr="008E3997">
              <w:rPr>
                <w:rFonts w:cstheme="minorHAnsi"/>
              </w:rPr>
              <w:t>Is background noise kept to a minimum when children need to listen to staff or others talking?</w:t>
            </w:r>
          </w:p>
          <w:p w:rsidR="00FF4F58" w:rsidRPr="008E3997" w:rsidRDefault="00FF4F58" w:rsidP="00CF1ADB">
            <w:pPr>
              <w:ind w:right="141"/>
              <w:rPr>
                <w:rFonts w:cstheme="minorHAnsi"/>
              </w:rPr>
            </w:pPr>
          </w:p>
        </w:tc>
        <w:tc>
          <w:tcPr>
            <w:tcW w:w="400" w:type="pct"/>
            <w:shd w:val="clear" w:color="auto" w:fill="FFFFFF" w:themeFill="background1"/>
          </w:tcPr>
          <w:p w:rsidR="00FF4F58" w:rsidRPr="008E3997" w:rsidRDefault="00FF4F58" w:rsidP="00CF1ADB">
            <w:pPr>
              <w:rPr>
                <w:rFonts w:cstheme="minorHAnsi"/>
              </w:rPr>
            </w:pPr>
          </w:p>
        </w:tc>
      </w:tr>
      <w:tr w:rsidR="00FF4F58" w:rsidRPr="008E3997" w:rsidTr="00AB153C">
        <w:tc>
          <w:tcPr>
            <w:tcW w:w="4600" w:type="pct"/>
            <w:shd w:val="clear" w:color="auto" w:fill="F2F2F2" w:themeFill="background1" w:themeFillShade="F2"/>
          </w:tcPr>
          <w:p w:rsidR="00FF4F58" w:rsidRPr="008E3997" w:rsidRDefault="00FF4F58" w:rsidP="00CF1ADB">
            <w:pPr>
              <w:ind w:right="141"/>
              <w:rPr>
                <w:rFonts w:cstheme="minorHAnsi"/>
              </w:rPr>
            </w:pPr>
            <w:r w:rsidRPr="008E3997">
              <w:rPr>
                <w:rFonts w:cstheme="minorHAnsi"/>
              </w:rPr>
              <w:t>Are visual supports/noise such as a shaker to gain class attention e.g.</w:t>
            </w:r>
          </w:p>
          <w:p w:rsidR="00FF4F58" w:rsidRPr="008E3997" w:rsidRDefault="00FF4F58" w:rsidP="00CF1ADB">
            <w:pPr>
              <w:ind w:right="141"/>
              <w:rPr>
                <w:rFonts w:cstheme="minorHAnsi"/>
              </w:rPr>
            </w:pPr>
            <w:r w:rsidRPr="008E3997">
              <w:rPr>
                <w:rFonts w:cstheme="minorHAnsi"/>
              </w:rPr>
              <w:t>“Stop!” showing palm of hand and waiting for attention before speaking?</w:t>
            </w:r>
          </w:p>
          <w:p w:rsidR="00FF4F58" w:rsidRPr="008E3997" w:rsidRDefault="00FF4F58" w:rsidP="00CF1ADB">
            <w:pPr>
              <w:ind w:right="141"/>
              <w:rPr>
                <w:rFonts w:cstheme="minorHAnsi"/>
              </w:rPr>
            </w:pPr>
          </w:p>
        </w:tc>
        <w:tc>
          <w:tcPr>
            <w:tcW w:w="400" w:type="pct"/>
            <w:shd w:val="clear" w:color="auto" w:fill="F2F2F2" w:themeFill="background1" w:themeFillShade="F2"/>
          </w:tcPr>
          <w:p w:rsidR="00FF4F58" w:rsidRPr="008E3997" w:rsidRDefault="00FF4F58" w:rsidP="00CF1ADB">
            <w:pPr>
              <w:rPr>
                <w:rFonts w:cstheme="minorHAnsi"/>
              </w:rPr>
            </w:pPr>
          </w:p>
        </w:tc>
      </w:tr>
      <w:tr w:rsidR="00FF4F58" w:rsidRPr="008E3997" w:rsidTr="00CF1ADB">
        <w:tc>
          <w:tcPr>
            <w:tcW w:w="4600" w:type="pct"/>
            <w:shd w:val="clear" w:color="auto" w:fill="FFFFFF" w:themeFill="background1"/>
          </w:tcPr>
          <w:p w:rsidR="00FF4F58" w:rsidRPr="008E3997" w:rsidRDefault="00FF4F58" w:rsidP="00CF1ADB">
            <w:pPr>
              <w:ind w:right="141"/>
              <w:rPr>
                <w:rFonts w:cstheme="minorHAnsi"/>
              </w:rPr>
            </w:pPr>
            <w:r w:rsidRPr="008E3997">
              <w:rPr>
                <w:rFonts w:cstheme="minorHAnsi"/>
              </w:rPr>
              <w:t>Are warnings given before transitions, with timers if necessary, to support understanding?</w:t>
            </w:r>
          </w:p>
          <w:p w:rsidR="00FF4F58" w:rsidRPr="008E3997" w:rsidRDefault="00FF4F58" w:rsidP="00CF1ADB">
            <w:pPr>
              <w:ind w:right="141"/>
              <w:rPr>
                <w:rFonts w:cstheme="minorHAnsi"/>
              </w:rPr>
            </w:pPr>
            <w:r w:rsidRPr="008E3997">
              <w:rPr>
                <w:rFonts w:cstheme="minorHAnsi"/>
              </w:rPr>
              <w:t xml:space="preserve"> </w:t>
            </w:r>
          </w:p>
        </w:tc>
        <w:tc>
          <w:tcPr>
            <w:tcW w:w="400" w:type="pct"/>
            <w:shd w:val="clear" w:color="auto" w:fill="FFFFFF" w:themeFill="background1"/>
          </w:tcPr>
          <w:p w:rsidR="00FF4F58" w:rsidRPr="008E3997" w:rsidRDefault="00FF4F58" w:rsidP="00CF1ADB">
            <w:pPr>
              <w:rPr>
                <w:rFonts w:cstheme="minorHAnsi"/>
              </w:rPr>
            </w:pPr>
          </w:p>
        </w:tc>
      </w:tr>
      <w:tr w:rsidR="00FF4F58" w:rsidRPr="008E3997" w:rsidTr="00AB153C">
        <w:tc>
          <w:tcPr>
            <w:tcW w:w="4600" w:type="pct"/>
            <w:shd w:val="clear" w:color="auto" w:fill="F2F2F2" w:themeFill="background1" w:themeFillShade="F2"/>
          </w:tcPr>
          <w:p w:rsidR="00FF4F58" w:rsidRPr="008E3997" w:rsidRDefault="00FF4F58" w:rsidP="00CF1ADB">
            <w:pPr>
              <w:ind w:right="141"/>
              <w:rPr>
                <w:rFonts w:cstheme="minorHAnsi"/>
              </w:rPr>
            </w:pPr>
            <w:r w:rsidRPr="008E3997">
              <w:rPr>
                <w:rFonts w:cstheme="minorHAnsi"/>
              </w:rPr>
              <w:t>Are clear expectations of activities established with visual cues?</w:t>
            </w:r>
          </w:p>
          <w:p w:rsidR="00FF4F58" w:rsidRPr="008E3997" w:rsidRDefault="00FF4F58" w:rsidP="00CF1ADB">
            <w:pPr>
              <w:ind w:right="141"/>
              <w:rPr>
                <w:rFonts w:cstheme="minorHAnsi"/>
              </w:rPr>
            </w:pPr>
          </w:p>
        </w:tc>
        <w:tc>
          <w:tcPr>
            <w:tcW w:w="400" w:type="pct"/>
            <w:shd w:val="clear" w:color="auto" w:fill="F2F2F2" w:themeFill="background1" w:themeFillShade="F2"/>
          </w:tcPr>
          <w:p w:rsidR="00FF4F58" w:rsidRPr="008E3997" w:rsidRDefault="00FF4F58" w:rsidP="00CF1ADB">
            <w:pPr>
              <w:rPr>
                <w:rFonts w:cstheme="minorHAnsi"/>
              </w:rPr>
            </w:pPr>
          </w:p>
        </w:tc>
      </w:tr>
      <w:tr w:rsidR="00FF4F58" w:rsidRPr="008E3997" w:rsidTr="00CF1ADB">
        <w:tc>
          <w:tcPr>
            <w:tcW w:w="4600" w:type="pct"/>
            <w:shd w:val="clear" w:color="auto" w:fill="FFFFFF" w:themeFill="background1"/>
          </w:tcPr>
          <w:p w:rsidR="00FF4F58" w:rsidRPr="008E3997" w:rsidRDefault="00FF4F58" w:rsidP="00CF1ADB">
            <w:pPr>
              <w:ind w:right="141"/>
              <w:rPr>
                <w:rFonts w:cstheme="minorHAnsi"/>
              </w:rPr>
            </w:pPr>
            <w:r w:rsidRPr="008E3997">
              <w:rPr>
                <w:rFonts w:cstheme="minorHAnsi"/>
              </w:rPr>
              <w:t>Are visual cues available during activities to remind pupils of focus of task/ steps involved?</w:t>
            </w:r>
          </w:p>
          <w:p w:rsidR="00FF4F58" w:rsidRPr="008E3997" w:rsidRDefault="00FF4F58" w:rsidP="00CF1ADB">
            <w:pPr>
              <w:ind w:right="141"/>
              <w:rPr>
                <w:rFonts w:cstheme="minorHAnsi"/>
              </w:rPr>
            </w:pPr>
          </w:p>
        </w:tc>
        <w:tc>
          <w:tcPr>
            <w:tcW w:w="400" w:type="pct"/>
            <w:shd w:val="clear" w:color="auto" w:fill="FFFFFF" w:themeFill="background1"/>
          </w:tcPr>
          <w:p w:rsidR="00FF4F58" w:rsidRPr="008E3997" w:rsidRDefault="00FF4F58" w:rsidP="00CF1ADB">
            <w:pPr>
              <w:rPr>
                <w:rFonts w:cstheme="minorHAnsi"/>
              </w:rPr>
            </w:pPr>
          </w:p>
        </w:tc>
      </w:tr>
      <w:tr w:rsidR="00FF4F58" w:rsidRPr="008E3997" w:rsidTr="00AB153C">
        <w:tc>
          <w:tcPr>
            <w:tcW w:w="4600" w:type="pct"/>
            <w:shd w:val="clear" w:color="auto" w:fill="F2F2F2" w:themeFill="background1" w:themeFillShade="F2"/>
          </w:tcPr>
          <w:p w:rsidR="00FF4F58" w:rsidRPr="008E3997" w:rsidRDefault="00FF4F58" w:rsidP="00CF1ADB">
            <w:pPr>
              <w:ind w:right="141"/>
              <w:rPr>
                <w:rFonts w:cstheme="minorHAnsi"/>
              </w:rPr>
            </w:pPr>
            <w:r w:rsidRPr="008E3997">
              <w:rPr>
                <w:rFonts w:cstheme="minorHAnsi"/>
              </w:rPr>
              <w:t>Are specific activities implemented to encourage attention and listening skills?</w:t>
            </w:r>
          </w:p>
          <w:p w:rsidR="00FF4F58" w:rsidRPr="008E3997" w:rsidRDefault="00FF4F58" w:rsidP="00CF1ADB">
            <w:pPr>
              <w:ind w:right="141"/>
              <w:rPr>
                <w:rFonts w:cstheme="minorHAnsi"/>
              </w:rPr>
            </w:pPr>
          </w:p>
        </w:tc>
        <w:tc>
          <w:tcPr>
            <w:tcW w:w="400" w:type="pct"/>
            <w:shd w:val="clear" w:color="auto" w:fill="F2F2F2" w:themeFill="background1" w:themeFillShade="F2"/>
          </w:tcPr>
          <w:p w:rsidR="00FF4F58" w:rsidRPr="008E3997" w:rsidRDefault="00FF4F58" w:rsidP="00CF1ADB">
            <w:pPr>
              <w:rPr>
                <w:rFonts w:cstheme="minorHAnsi"/>
              </w:rPr>
            </w:pPr>
          </w:p>
        </w:tc>
      </w:tr>
      <w:tr w:rsidR="00FF4F58" w:rsidRPr="008E3997" w:rsidTr="00CF1ADB">
        <w:tc>
          <w:tcPr>
            <w:tcW w:w="4600" w:type="pct"/>
            <w:shd w:val="clear" w:color="auto" w:fill="FFFFFF" w:themeFill="background1"/>
          </w:tcPr>
          <w:p w:rsidR="00FF4F58" w:rsidRPr="008E3997" w:rsidRDefault="00FF4F58" w:rsidP="00CF1ADB">
            <w:pPr>
              <w:ind w:right="141"/>
              <w:rPr>
                <w:rFonts w:cstheme="minorHAnsi"/>
              </w:rPr>
            </w:pPr>
            <w:r w:rsidRPr="008E3997">
              <w:rPr>
                <w:rFonts w:cstheme="minorHAnsi"/>
              </w:rPr>
              <w:t xml:space="preserve">Do staff use specific positive reinforcement for </w:t>
            </w:r>
            <w:r w:rsidR="0080541B" w:rsidRPr="008E3997">
              <w:rPr>
                <w:rFonts w:cstheme="minorHAnsi"/>
              </w:rPr>
              <w:t>good listening behaviour e.g. “g</w:t>
            </w:r>
            <w:r w:rsidRPr="008E3997">
              <w:rPr>
                <w:rFonts w:cstheme="minorHAnsi"/>
              </w:rPr>
              <w:t>ood sitting s</w:t>
            </w:r>
            <w:r w:rsidR="0080541B" w:rsidRPr="008E3997">
              <w:rPr>
                <w:rFonts w:cstheme="minorHAnsi"/>
              </w:rPr>
              <w:t>till” rather than “g</w:t>
            </w:r>
            <w:r w:rsidRPr="008E3997">
              <w:rPr>
                <w:rFonts w:cstheme="minorHAnsi"/>
              </w:rPr>
              <w:t>ood boy”.  Do staff use visual supports to back up good listening e.g. widget symbols?</w:t>
            </w:r>
          </w:p>
          <w:p w:rsidR="0080541B" w:rsidRPr="008E3997" w:rsidRDefault="0080541B" w:rsidP="00CF1ADB">
            <w:pPr>
              <w:ind w:right="141"/>
              <w:rPr>
                <w:rFonts w:cstheme="minorHAnsi"/>
              </w:rPr>
            </w:pPr>
          </w:p>
        </w:tc>
        <w:tc>
          <w:tcPr>
            <w:tcW w:w="400" w:type="pct"/>
            <w:shd w:val="clear" w:color="auto" w:fill="FFFFFF" w:themeFill="background1"/>
          </w:tcPr>
          <w:p w:rsidR="00FF4F58" w:rsidRPr="008E3997" w:rsidRDefault="00FF4F58" w:rsidP="00CF1ADB">
            <w:pPr>
              <w:rPr>
                <w:rFonts w:cstheme="minorHAnsi"/>
              </w:rPr>
            </w:pPr>
          </w:p>
        </w:tc>
      </w:tr>
      <w:tr w:rsidR="00FF4F58" w:rsidRPr="008E3997" w:rsidTr="00AB153C">
        <w:tc>
          <w:tcPr>
            <w:tcW w:w="4600" w:type="pct"/>
            <w:shd w:val="clear" w:color="auto" w:fill="F2F2F2" w:themeFill="background1" w:themeFillShade="F2"/>
          </w:tcPr>
          <w:p w:rsidR="00FF4F58" w:rsidRPr="008E3997" w:rsidRDefault="00FF4F58" w:rsidP="00CF1ADB">
            <w:pPr>
              <w:ind w:right="141"/>
              <w:rPr>
                <w:rFonts w:cstheme="minorHAnsi"/>
              </w:rPr>
            </w:pPr>
            <w:r w:rsidRPr="008E3997">
              <w:rPr>
                <w:rFonts w:cstheme="minorHAnsi"/>
              </w:rPr>
              <w:t>Are teaching areas kept uncluttered and is the pupil seated in the best place to reduce distraction?</w:t>
            </w:r>
          </w:p>
          <w:p w:rsidR="00FF4F58" w:rsidRPr="008E3997" w:rsidRDefault="00FF4F58" w:rsidP="00CF1ADB">
            <w:pPr>
              <w:ind w:right="141"/>
              <w:rPr>
                <w:rFonts w:cstheme="minorHAnsi"/>
              </w:rPr>
            </w:pPr>
          </w:p>
        </w:tc>
        <w:tc>
          <w:tcPr>
            <w:tcW w:w="400" w:type="pct"/>
            <w:shd w:val="clear" w:color="auto" w:fill="F2F2F2" w:themeFill="background1" w:themeFillShade="F2"/>
          </w:tcPr>
          <w:p w:rsidR="00FF4F58" w:rsidRPr="008E3997" w:rsidRDefault="00FF4F58" w:rsidP="00CF1ADB">
            <w:pPr>
              <w:rPr>
                <w:rFonts w:cstheme="minorHAnsi"/>
              </w:rPr>
            </w:pPr>
          </w:p>
        </w:tc>
      </w:tr>
      <w:tr w:rsidR="00FF4F58" w:rsidRPr="008E3997" w:rsidTr="00CF1ADB">
        <w:tc>
          <w:tcPr>
            <w:tcW w:w="4600" w:type="pct"/>
            <w:shd w:val="clear" w:color="auto" w:fill="FFFFFF" w:themeFill="background1"/>
          </w:tcPr>
          <w:p w:rsidR="00FF4F58" w:rsidRPr="008E3997" w:rsidRDefault="00FF4F58" w:rsidP="00CF1ADB">
            <w:pPr>
              <w:ind w:right="141"/>
              <w:rPr>
                <w:rFonts w:cstheme="minorHAnsi"/>
              </w:rPr>
            </w:pPr>
            <w:r w:rsidRPr="008E3997">
              <w:rPr>
                <w:rFonts w:cstheme="minorHAnsi"/>
              </w:rPr>
              <w:t xml:space="preserve">Are tasks differentiated to </w:t>
            </w:r>
            <w:proofErr w:type="gramStart"/>
            <w:r w:rsidRPr="008E3997">
              <w:rPr>
                <w:rFonts w:cstheme="minorHAnsi"/>
              </w:rPr>
              <w:t>take into account</w:t>
            </w:r>
            <w:proofErr w:type="gramEnd"/>
            <w:r w:rsidRPr="008E3997">
              <w:rPr>
                <w:rFonts w:cstheme="minorHAnsi"/>
              </w:rPr>
              <w:t xml:space="preserve"> attention and listening difficulties as well as academic ability?</w:t>
            </w:r>
          </w:p>
          <w:p w:rsidR="00FF4F58" w:rsidRPr="008E3997" w:rsidRDefault="00FF4F58" w:rsidP="00CF1ADB">
            <w:pPr>
              <w:ind w:right="141"/>
              <w:rPr>
                <w:rFonts w:cstheme="minorHAnsi"/>
              </w:rPr>
            </w:pPr>
          </w:p>
        </w:tc>
        <w:tc>
          <w:tcPr>
            <w:tcW w:w="400" w:type="pct"/>
            <w:shd w:val="clear" w:color="auto" w:fill="FFFFFF" w:themeFill="background1"/>
          </w:tcPr>
          <w:p w:rsidR="00FF4F58" w:rsidRPr="008E3997" w:rsidRDefault="00FF4F58" w:rsidP="00CF1ADB">
            <w:pPr>
              <w:rPr>
                <w:rFonts w:cstheme="minorHAnsi"/>
              </w:rPr>
            </w:pPr>
          </w:p>
        </w:tc>
      </w:tr>
      <w:tr w:rsidR="00FF4F58" w:rsidRPr="008E3997" w:rsidTr="00AB153C">
        <w:tc>
          <w:tcPr>
            <w:tcW w:w="4600" w:type="pct"/>
            <w:shd w:val="clear" w:color="auto" w:fill="F2F2F2" w:themeFill="background1" w:themeFillShade="F2"/>
          </w:tcPr>
          <w:p w:rsidR="00FF4F58" w:rsidRPr="008E3997" w:rsidRDefault="00FF4F58" w:rsidP="00CF1ADB">
            <w:pPr>
              <w:ind w:right="141"/>
              <w:rPr>
                <w:rFonts w:cstheme="minorHAnsi"/>
              </w:rPr>
            </w:pPr>
            <w:r w:rsidRPr="008E3997">
              <w:rPr>
                <w:rFonts w:cstheme="minorHAnsi"/>
              </w:rPr>
              <w:t>Are the pupil’s special interests/obsessions incorporated to focus attention and increase motivation?</w:t>
            </w:r>
          </w:p>
          <w:p w:rsidR="00AB153C" w:rsidRPr="008E3997" w:rsidRDefault="00AB153C" w:rsidP="00CF1ADB">
            <w:pPr>
              <w:ind w:right="141"/>
              <w:rPr>
                <w:rFonts w:cstheme="minorHAnsi"/>
              </w:rPr>
            </w:pPr>
          </w:p>
        </w:tc>
        <w:tc>
          <w:tcPr>
            <w:tcW w:w="400" w:type="pct"/>
            <w:shd w:val="clear" w:color="auto" w:fill="F2F2F2" w:themeFill="background1" w:themeFillShade="F2"/>
          </w:tcPr>
          <w:p w:rsidR="00FF4F58" w:rsidRPr="008E3997" w:rsidRDefault="00FF4F58" w:rsidP="00CF1ADB">
            <w:pPr>
              <w:rPr>
                <w:rFonts w:cstheme="minorHAnsi"/>
              </w:rPr>
            </w:pPr>
          </w:p>
        </w:tc>
      </w:tr>
      <w:tr w:rsidR="00FF4F58" w:rsidRPr="008E3997" w:rsidTr="00CF1ADB">
        <w:tc>
          <w:tcPr>
            <w:tcW w:w="4600" w:type="pct"/>
            <w:shd w:val="clear" w:color="auto" w:fill="FFFFFF" w:themeFill="background1"/>
          </w:tcPr>
          <w:p w:rsidR="00FF4F58" w:rsidRPr="008E3997" w:rsidRDefault="00FF4F58" w:rsidP="00CF1ADB">
            <w:pPr>
              <w:ind w:right="141"/>
              <w:rPr>
                <w:rFonts w:cstheme="minorHAnsi"/>
              </w:rPr>
            </w:pPr>
            <w:r w:rsidRPr="008E3997">
              <w:rPr>
                <w:rFonts w:cstheme="minorHAnsi"/>
              </w:rPr>
              <w:t>Do staff check that information has</w:t>
            </w:r>
            <w:r w:rsidR="0080541B" w:rsidRPr="008E3997">
              <w:rPr>
                <w:rFonts w:cstheme="minorHAnsi"/>
              </w:rPr>
              <w:t xml:space="preserve"> been heard, by asking the pupil</w:t>
            </w:r>
            <w:r w:rsidRPr="008E3997">
              <w:rPr>
                <w:rFonts w:cstheme="minorHAnsi"/>
              </w:rPr>
              <w:t xml:space="preserve"> to explain what </w:t>
            </w:r>
            <w:r w:rsidR="0080541B" w:rsidRPr="008E3997">
              <w:rPr>
                <w:rFonts w:cstheme="minorHAnsi"/>
              </w:rPr>
              <w:t>s/</w:t>
            </w:r>
            <w:r w:rsidRPr="008E3997">
              <w:rPr>
                <w:rFonts w:cstheme="minorHAnsi"/>
              </w:rPr>
              <w:t>he has to do rather than repeating instructions?</w:t>
            </w:r>
          </w:p>
          <w:p w:rsidR="00FF4F58" w:rsidRPr="008E3997" w:rsidRDefault="00FF4F58" w:rsidP="00CF1ADB">
            <w:pPr>
              <w:ind w:right="141"/>
              <w:rPr>
                <w:rFonts w:cstheme="minorHAnsi"/>
              </w:rPr>
            </w:pPr>
          </w:p>
        </w:tc>
        <w:tc>
          <w:tcPr>
            <w:tcW w:w="400" w:type="pct"/>
            <w:shd w:val="clear" w:color="auto" w:fill="FFFFFF" w:themeFill="background1"/>
          </w:tcPr>
          <w:p w:rsidR="00FF4F58" w:rsidRPr="008E3997" w:rsidRDefault="00FF4F58" w:rsidP="00CF1ADB">
            <w:pPr>
              <w:rPr>
                <w:rFonts w:cstheme="minorHAnsi"/>
              </w:rPr>
            </w:pPr>
          </w:p>
        </w:tc>
      </w:tr>
      <w:tr w:rsidR="00FF4F58" w:rsidRPr="008E3997" w:rsidTr="00AB153C">
        <w:tc>
          <w:tcPr>
            <w:tcW w:w="4600" w:type="pct"/>
            <w:shd w:val="clear" w:color="auto" w:fill="F2F2F2" w:themeFill="background1" w:themeFillShade="F2"/>
          </w:tcPr>
          <w:p w:rsidR="00FF4F58" w:rsidRPr="008E3997" w:rsidRDefault="00FF4F58" w:rsidP="00CF1ADB">
            <w:pPr>
              <w:ind w:right="141"/>
              <w:rPr>
                <w:rFonts w:cstheme="minorHAnsi"/>
              </w:rPr>
            </w:pPr>
            <w:r w:rsidRPr="008E3997">
              <w:rPr>
                <w:rFonts w:cstheme="minorHAnsi"/>
              </w:rPr>
              <w:t>Is an appropria</w:t>
            </w:r>
            <w:r w:rsidR="0080541B" w:rsidRPr="008E3997">
              <w:rPr>
                <w:rFonts w:cstheme="minorHAnsi"/>
              </w:rPr>
              <w:t>te level of language being used?</w:t>
            </w:r>
            <w:r w:rsidRPr="008E3997">
              <w:rPr>
                <w:rFonts w:cstheme="minorHAnsi"/>
              </w:rPr>
              <w:t xml:space="preserve"> Are short, simple sentences used?</w:t>
            </w:r>
          </w:p>
          <w:p w:rsidR="00FF4F58" w:rsidRPr="008E3997" w:rsidRDefault="00FF4F58" w:rsidP="00CF1ADB">
            <w:pPr>
              <w:ind w:right="141"/>
              <w:rPr>
                <w:rFonts w:cstheme="minorHAnsi"/>
              </w:rPr>
            </w:pPr>
          </w:p>
        </w:tc>
        <w:tc>
          <w:tcPr>
            <w:tcW w:w="400" w:type="pct"/>
            <w:shd w:val="clear" w:color="auto" w:fill="F2F2F2" w:themeFill="background1" w:themeFillShade="F2"/>
          </w:tcPr>
          <w:p w:rsidR="00FF4F58" w:rsidRPr="008E3997" w:rsidRDefault="00FF4F58" w:rsidP="00CF1ADB">
            <w:pPr>
              <w:rPr>
                <w:rFonts w:cstheme="minorHAnsi"/>
              </w:rPr>
            </w:pPr>
          </w:p>
        </w:tc>
      </w:tr>
      <w:tr w:rsidR="00FF4F58" w:rsidRPr="008E3997" w:rsidTr="00CF1ADB">
        <w:tc>
          <w:tcPr>
            <w:tcW w:w="4600" w:type="pct"/>
            <w:shd w:val="clear" w:color="auto" w:fill="FFFFFF" w:themeFill="background1"/>
          </w:tcPr>
          <w:p w:rsidR="00FF4F58" w:rsidRPr="008E3997" w:rsidRDefault="00FF4F58" w:rsidP="00CF1ADB">
            <w:pPr>
              <w:ind w:right="141"/>
              <w:rPr>
                <w:rFonts w:cstheme="minorHAnsi"/>
              </w:rPr>
            </w:pPr>
            <w:r w:rsidRPr="008E3997">
              <w:rPr>
                <w:rFonts w:cstheme="minorHAnsi"/>
              </w:rPr>
              <w:t xml:space="preserve">Are a range of appropriate strategies used to maintain attention and listening? </w:t>
            </w:r>
            <w:r w:rsidR="0080541B" w:rsidRPr="008E3997">
              <w:rPr>
                <w:rFonts w:cstheme="minorHAnsi"/>
              </w:rPr>
              <w:t>e.g. g</w:t>
            </w:r>
            <w:r w:rsidRPr="008E3997">
              <w:rPr>
                <w:rFonts w:cstheme="minorHAnsi"/>
              </w:rPr>
              <w:t>roup work, talk partners, turn taking</w:t>
            </w:r>
          </w:p>
          <w:p w:rsidR="00FF4F58" w:rsidRDefault="00FF4F58" w:rsidP="00CF1ADB">
            <w:pPr>
              <w:ind w:right="141"/>
              <w:rPr>
                <w:rFonts w:cstheme="minorHAnsi"/>
              </w:rPr>
            </w:pPr>
          </w:p>
          <w:p w:rsidR="00643E6A" w:rsidRPr="008E3997" w:rsidRDefault="00643E6A" w:rsidP="00CF1ADB">
            <w:pPr>
              <w:ind w:right="141"/>
              <w:rPr>
                <w:rFonts w:cstheme="minorHAnsi"/>
              </w:rPr>
            </w:pPr>
          </w:p>
        </w:tc>
        <w:tc>
          <w:tcPr>
            <w:tcW w:w="400" w:type="pct"/>
            <w:shd w:val="clear" w:color="auto" w:fill="FFFFFF" w:themeFill="background1"/>
          </w:tcPr>
          <w:p w:rsidR="00FF4F58" w:rsidRPr="008E3997" w:rsidRDefault="00FF4F58" w:rsidP="00CF1ADB">
            <w:pPr>
              <w:rPr>
                <w:rFonts w:cstheme="minorHAnsi"/>
              </w:rPr>
            </w:pPr>
          </w:p>
        </w:tc>
      </w:tr>
      <w:tr w:rsidR="00F34603" w:rsidRPr="008E3997" w:rsidTr="00F34603">
        <w:tc>
          <w:tcPr>
            <w:tcW w:w="5000" w:type="pct"/>
            <w:gridSpan w:val="2"/>
            <w:shd w:val="clear" w:color="auto" w:fill="0070C0"/>
          </w:tcPr>
          <w:p w:rsidR="00F34603" w:rsidRPr="008E3997" w:rsidRDefault="00F34603" w:rsidP="00F34603">
            <w:pPr>
              <w:pStyle w:val="Tableheading1"/>
              <w:rPr>
                <w:rFonts w:asciiTheme="minorHAnsi" w:hAnsiTheme="minorHAnsi" w:cstheme="minorHAnsi"/>
                <w:sz w:val="22"/>
                <w:szCs w:val="22"/>
              </w:rPr>
            </w:pPr>
            <w:r w:rsidRPr="008E3997">
              <w:rPr>
                <w:rFonts w:asciiTheme="minorHAnsi" w:hAnsiTheme="minorHAnsi" w:cstheme="minorHAnsi"/>
                <w:sz w:val="22"/>
                <w:szCs w:val="22"/>
              </w:rPr>
              <w:lastRenderedPageBreak/>
              <w:t>Social development, interaction and play</w:t>
            </w:r>
          </w:p>
        </w:tc>
      </w:tr>
      <w:tr w:rsidR="00F34603" w:rsidRPr="008E3997" w:rsidTr="00AB153C">
        <w:tc>
          <w:tcPr>
            <w:tcW w:w="4600" w:type="pct"/>
            <w:shd w:val="clear" w:color="auto" w:fill="F2F2F2" w:themeFill="background1" w:themeFillShade="F2"/>
          </w:tcPr>
          <w:p w:rsidR="00F34603" w:rsidRPr="008E3997" w:rsidRDefault="00F34603" w:rsidP="00F34603">
            <w:pPr>
              <w:ind w:right="34"/>
              <w:rPr>
                <w:rFonts w:cstheme="minorHAnsi"/>
              </w:rPr>
            </w:pPr>
            <w:r w:rsidRPr="008E3997">
              <w:rPr>
                <w:rFonts w:cstheme="minorHAnsi"/>
              </w:rPr>
              <w:t>Are important skills explicitly taught and rules of social interaction</w:t>
            </w:r>
            <w:r w:rsidR="008E3997">
              <w:rPr>
                <w:rFonts w:cstheme="minorHAnsi"/>
              </w:rPr>
              <w:t xml:space="preserve"> </w:t>
            </w:r>
            <w:r w:rsidR="00980E93" w:rsidRPr="008E3997">
              <w:rPr>
                <w:rFonts w:cstheme="minorHAnsi"/>
              </w:rPr>
              <w:t>m</w:t>
            </w:r>
            <w:r w:rsidRPr="008E3997">
              <w:rPr>
                <w:rFonts w:cstheme="minorHAnsi"/>
              </w:rPr>
              <w:t>odelled?</w:t>
            </w:r>
          </w:p>
          <w:p w:rsidR="00F34603" w:rsidRPr="008E3997" w:rsidRDefault="00F34603" w:rsidP="00F34603">
            <w:pPr>
              <w:ind w:right="34"/>
              <w:rPr>
                <w:rFonts w:cstheme="minorHAnsi"/>
              </w:rPr>
            </w:pPr>
          </w:p>
        </w:tc>
        <w:tc>
          <w:tcPr>
            <w:tcW w:w="400" w:type="pct"/>
            <w:shd w:val="clear" w:color="auto" w:fill="F2F2F2" w:themeFill="background1" w:themeFillShade="F2"/>
          </w:tcPr>
          <w:p w:rsidR="00F34603" w:rsidRPr="008E3997" w:rsidRDefault="00F34603" w:rsidP="00F34603">
            <w:pPr>
              <w:rPr>
                <w:rFonts w:cstheme="minorHAnsi"/>
              </w:rPr>
            </w:pPr>
          </w:p>
        </w:tc>
      </w:tr>
      <w:tr w:rsidR="00980E93" w:rsidRPr="008E3997" w:rsidTr="00A93334">
        <w:tc>
          <w:tcPr>
            <w:tcW w:w="4600" w:type="pct"/>
            <w:shd w:val="clear" w:color="auto" w:fill="FFFFFF" w:themeFill="background1"/>
          </w:tcPr>
          <w:p w:rsidR="00980E93" w:rsidRPr="008E3997" w:rsidRDefault="00980E93" w:rsidP="00F34603">
            <w:pPr>
              <w:ind w:right="34"/>
              <w:rPr>
                <w:rFonts w:cstheme="minorHAnsi"/>
              </w:rPr>
            </w:pPr>
            <w:r w:rsidRPr="008E3997">
              <w:rPr>
                <w:rFonts w:cstheme="minorHAnsi"/>
              </w:rPr>
              <w:t>Are important skills modelled by staff in their interactions with each other and with children?</w:t>
            </w:r>
          </w:p>
          <w:p w:rsidR="00653C15" w:rsidRPr="008E3997" w:rsidRDefault="00653C15" w:rsidP="00F34603">
            <w:pPr>
              <w:ind w:right="34"/>
              <w:rPr>
                <w:rFonts w:cstheme="minorHAnsi"/>
              </w:rPr>
            </w:pPr>
          </w:p>
        </w:tc>
        <w:tc>
          <w:tcPr>
            <w:tcW w:w="400" w:type="pct"/>
            <w:shd w:val="clear" w:color="auto" w:fill="FFFFFF" w:themeFill="background1"/>
          </w:tcPr>
          <w:p w:rsidR="00980E93" w:rsidRPr="008E3997" w:rsidRDefault="00980E93" w:rsidP="00F34603">
            <w:pPr>
              <w:rPr>
                <w:rFonts w:cstheme="minorHAnsi"/>
              </w:rPr>
            </w:pPr>
          </w:p>
        </w:tc>
      </w:tr>
      <w:tr w:rsidR="00980E93" w:rsidRPr="008E3997" w:rsidTr="00AB153C">
        <w:tc>
          <w:tcPr>
            <w:tcW w:w="4600" w:type="pct"/>
            <w:shd w:val="clear" w:color="auto" w:fill="F2F2F2" w:themeFill="background1" w:themeFillShade="F2"/>
          </w:tcPr>
          <w:p w:rsidR="00980E93" w:rsidRPr="008E3997" w:rsidRDefault="00980E93" w:rsidP="00980E93">
            <w:pPr>
              <w:ind w:left="29" w:hanging="29"/>
              <w:rPr>
                <w:rFonts w:cstheme="minorHAnsi"/>
              </w:rPr>
            </w:pPr>
            <w:r w:rsidRPr="008E3997">
              <w:rPr>
                <w:rFonts w:cstheme="minorHAnsi"/>
              </w:rPr>
              <w:t>Are feelings talked about during the day, when they occur, such as “I’m feeling happy because you are working hard” or “you scribbled then, are you feeling cross?”</w:t>
            </w:r>
          </w:p>
          <w:p w:rsidR="00653C15" w:rsidRPr="008E3997" w:rsidRDefault="00653C15" w:rsidP="00980E93">
            <w:pPr>
              <w:ind w:left="29" w:hanging="29"/>
              <w:rPr>
                <w:rFonts w:cstheme="minorHAnsi"/>
              </w:rPr>
            </w:pPr>
          </w:p>
        </w:tc>
        <w:tc>
          <w:tcPr>
            <w:tcW w:w="400" w:type="pct"/>
            <w:shd w:val="clear" w:color="auto" w:fill="F2F2F2" w:themeFill="background1" w:themeFillShade="F2"/>
          </w:tcPr>
          <w:p w:rsidR="00980E93" w:rsidRPr="008E3997" w:rsidRDefault="00980E93" w:rsidP="00F34603">
            <w:pPr>
              <w:rPr>
                <w:rFonts w:cstheme="minorHAnsi"/>
              </w:rPr>
            </w:pPr>
          </w:p>
        </w:tc>
      </w:tr>
      <w:tr w:rsidR="00980E93" w:rsidRPr="008E3997" w:rsidTr="00980E93">
        <w:tc>
          <w:tcPr>
            <w:tcW w:w="4600" w:type="pct"/>
            <w:shd w:val="clear" w:color="auto" w:fill="auto"/>
          </w:tcPr>
          <w:p w:rsidR="00980E93" w:rsidRPr="008E3997" w:rsidRDefault="00980E93" w:rsidP="00980E93">
            <w:pPr>
              <w:ind w:left="29" w:hanging="29"/>
              <w:rPr>
                <w:rFonts w:cstheme="minorHAnsi"/>
              </w:rPr>
            </w:pPr>
            <w:r w:rsidRPr="008E3997">
              <w:rPr>
                <w:rFonts w:cstheme="minorHAnsi"/>
              </w:rPr>
              <w:t>Are social interactions guided by staff for children who struggle to initiate them or develop them into appropriate play?</w:t>
            </w:r>
          </w:p>
          <w:p w:rsidR="00653C15" w:rsidRPr="008E3997" w:rsidRDefault="00653C15" w:rsidP="00980E93">
            <w:pPr>
              <w:ind w:left="29" w:hanging="29"/>
              <w:rPr>
                <w:rFonts w:cstheme="minorHAnsi"/>
              </w:rPr>
            </w:pPr>
          </w:p>
        </w:tc>
        <w:tc>
          <w:tcPr>
            <w:tcW w:w="400" w:type="pct"/>
            <w:shd w:val="clear" w:color="auto" w:fill="FFFFFF" w:themeFill="background1"/>
          </w:tcPr>
          <w:p w:rsidR="00980E93" w:rsidRPr="008E3997" w:rsidRDefault="00980E93" w:rsidP="00F34603">
            <w:pPr>
              <w:rPr>
                <w:rFonts w:cstheme="minorHAnsi"/>
              </w:rPr>
            </w:pPr>
          </w:p>
        </w:tc>
      </w:tr>
      <w:tr w:rsidR="00F34603" w:rsidRPr="008E3997" w:rsidTr="00AB153C">
        <w:tc>
          <w:tcPr>
            <w:tcW w:w="4600" w:type="pct"/>
            <w:shd w:val="clear" w:color="auto" w:fill="F2F2F2" w:themeFill="background1" w:themeFillShade="F2"/>
          </w:tcPr>
          <w:p w:rsidR="00F34603" w:rsidRPr="008E3997" w:rsidRDefault="00F34603" w:rsidP="00F34603">
            <w:pPr>
              <w:ind w:right="34"/>
              <w:rPr>
                <w:rFonts w:cstheme="minorHAnsi"/>
              </w:rPr>
            </w:pPr>
            <w:r w:rsidRPr="008E3997">
              <w:rPr>
                <w:rFonts w:cstheme="minorHAnsi"/>
              </w:rPr>
              <w:t>Is there a buddy/befriender system at break and lunchtimes?</w:t>
            </w:r>
          </w:p>
          <w:p w:rsidR="00F34603" w:rsidRPr="008E3997" w:rsidRDefault="00F34603" w:rsidP="00F34603">
            <w:pPr>
              <w:ind w:right="34"/>
              <w:rPr>
                <w:rFonts w:cstheme="minorHAnsi"/>
              </w:rPr>
            </w:pPr>
          </w:p>
        </w:tc>
        <w:tc>
          <w:tcPr>
            <w:tcW w:w="400" w:type="pct"/>
            <w:shd w:val="clear" w:color="auto" w:fill="F2F2F2" w:themeFill="background1" w:themeFillShade="F2"/>
          </w:tcPr>
          <w:p w:rsidR="00F34603" w:rsidRPr="008E3997" w:rsidRDefault="00F34603" w:rsidP="00F34603">
            <w:pPr>
              <w:rPr>
                <w:rFonts w:cstheme="minorHAnsi"/>
              </w:rPr>
            </w:pPr>
          </w:p>
        </w:tc>
      </w:tr>
      <w:tr w:rsidR="00980E93" w:rsidRPr="008E3997" w:rsidTr="00A93334">
        <w:tc>
          <w:tcPr>
            <w:tcW w:w="4600" w:type="pct"/>
            <w:shd w:val="clear" w:color="auto" w:fill="FFFFFF" w:themeFill="background1"/>
          </w:tcPr>
          <w:p w:rsidR="00980E93" w:rsidRPr="008E3997" w:rsidRDefault="00980E93" w:rsidP="00653C15">
            <w:pPr>
              <w:ind w:right="34"/>
              <w:rPr>
                <w:rFonts w:cstheme="minorHAnsi"/>
              </w:rPr>
            </w:pPr>
            <w:r w:rsidRPr="008E3997">
              <w:rPr>
                <w:rFonts w:cstheme="minorHAnsi"/>
              </w:rPr>
              <w:t xml:space="preserve">Are ‘golden rules’ with </w:t>
            </w:r>
            <w:r w:rsidR="00653C15" w:rsidRPr="008E3997">
              <w:rPr>
                <w:rFonts w:cstheme="minorHAnsi"/>
              </w:rPr>
              <w:t xml:space="preserve">rules for positive behaviour, such as </w:t>
            </w:r>
            <w:r w:rsidRPr="008E3997">
              <w:rPr>
                <w:rFonts w:cstheme="minorHAnsi"/>
              </w:rPr>
              <w:t>‘be kind’ or ‘listen to each other’</w:t>
            </w:r>
            <w:r w:rsidR="00653C15" w:rsidRPr="008E3997">
              <w:rPr>
                <w:rFonts w:cstheme="minorHAnsi"/>
              </w:rPr>
              <w:t>, set for classes and upheld by staff?</w:t>
            </w:r>
          </w:p>
          <w:p w:rsidR="00653C15" w:rsidRPr="008E3997" w:rsidRDefault="00653C15" w:rsidP="00653C15">
            <w:pPr>
              <w:ind w:right="34"/>
              <w:rPr>
                <w:rFonts w:cstheme="minorHAnsi"/>
              </w:rPr>
            </w:pPr>
          </w:p>
        </w:tc>
        <w:tc>
          <w:tcPr>
            <w:tcW w:w="400" w:type="pct"/>
            <w:shd w:val="clear" w:color="auto" w:fill="FFFFFF" w:themeFill="background1"/>
          </w:tcPr>
          <w:p w:rsidR="00980E93" w:rsidRPr="008E3997" w:rsidRDefault="00980E93" w:rsidP="00F34603">
            <w:pPr>
              <w:rPr>
                <w:rFonts w:cstheme="minorHAnsi"/>
              </w:rPr>
            </w:pPr>
          </w:p>
        </w:tc>
      </w:tr>
      <w:tr w:rsidR="00F34603" w:rsidRPr="008E3997" w:rsidTr="00AB153C">
        <w:tc>
          <w:tcPr>
            <w:tcW w:w="4600" w:type="pct"/>
            <w:shd w:val="clear" w:color="auto" w:fill="F2F2F2" w:themeFill="background1" w:themeFillShade="F2"/>
          </w:tcPr>
          <w:p w:rsidR="00F34603" w:rsidRPr="008E3997" w:rsidRDefault="00F34603" w:rsidP="00F34603">
            <w:pPr>
              <w:ind w:right="34"/>
              <w:rPr>
                <w:rFonts w:cstheme="minorHAnsi"/>
              </w:rPr>
            </w:pPr>
            <w:r w:rsidRPr="008E3997">
              <w:rPr>
                <w:rFonts w:cstheme="minorHAnsi"/>
              </w:rPr>
              <w:t>Do staff positively reinforce good behaviour, with individualised motivators?</w:t>
            </w:r>
          </w:p>
          <w:p w:rsidR="00653C15" w:rsidRPr="008E3997" w:rsidRDefault="00653C15" w:rsidP="00F34603">
            <w:pPr>
              <w:ind w:right="34"/>
              <w:rPr>
                <w:rFonts w:cstheme="minorHAnsi"/>
              </w:rPr>
            </w:pPr>
          </w:p>
        </w:tc>
        <w:tc>
          <w:tcPr>
            <w:tcW w:w="400" w:type="pct"/>
            <w:shd w:val="clear" w:color="auto" w:fill="F2F2F2" w:themeFill="background1" w:themeFillShade="F2"/>
          </w:tcPr>
          <w:p w:rsidR="00F34603" w:rsidRPr="008E3997" w:rsidRDefault="00F34603" w:rsidP="00F34603">
            <w:pPr>
              <w:rPr>
                <w:rFonts w:cstheme="minorHAnsi"/>
              </w:rPr>
            </w:pPr>
          </w:p>
        </w:tc>
      </w:tr>
      <w:tr w:rsidR="00653C15" w:rsidRPr="008E3997" w:rsidTr="00A93334">
        <w:tc>
          <w:tcPr>
            <w:tcW w:w="4600" w:type="pct"/>
            <w:shd w:val="clear" w:color="auto" w:fill="FFFFFF" w:themeFill="background1"/>
          </w:tcPr>
          <w:p w:rsidR="00653C15" w:rsidRPr="008E3997" w:rsidRDefault="00653C15" w:rsidP="00F34603">
            <w:pPr>
              <w:ind w:right="34"/>
              <w:rPr>
                <w:rFonts w:cstheme="minorHAnsi"/>
              </w:rPr>
            </w:pPr>
            <w:r w:rsidRPr="008E3997">
              <w:rPr>
                <w:rFonts w:cstheme="minorHAnsi"/>
              </w:rPr>
              <w:t>Do staff use praise/reward and give attention for good behaviour rather than poor behaviour?</w:t>
            </w:r>
          </w:p>
          <w:p w:rsidR="00653C15" w:rsidRPr="008E3997" w:rsidRDefault="00653C15" w:rsidP="00F34603">
            <w:pPr>
              <w:ind w:right="34"/>
              <w:rPr>
                <w:rFonts w:cstheme="minorHAnsi"/>
              </w:rPr>
            </w:pPr>
          </w:p>
        </w:tc>
        <w:tc>
          <w:tcPr>
            <w:tcW w:w="400" w:type="pct"/>
            <w:shd w:val="clear" w:color="auto" w:fill="FFFFFF" w:themeFill="background1"/>
          </w:tcPr>
          <w:p w:rsidR="00653C15" w:rsidRPr="008E3997" w:rsidRDefault="00653C15" w:rsidP="00F34603">
            <w:pPr>
              <w:rPr>
                <w:rFonts w:cstheme="minorHAnsi"/>
              </w:rPr>
            </w:pPr>
          </w:p>
        </w:tc>
      </w:tr>
      <w:tr w:rsidR="00653C15" w:rsidRPr="008E3997" w:rsidTr="00AB153C">
        <w:tc>
          <w:tcPr>
            <w:tcW w:w="4600" w:type="pct"/>
            <w:shd w:val="clear" w:color="auto" w:fill="F2F2F2" w:themeFill="background1" w:themeFillShade="F2"/>
          </w:tcPr>
          <w:p w:rsidR="00653C15" w:rsidRPr="008E3997" w:rsidRDefault="00653C15" w:rsidP="00F34603">
            <w:pPr>
              <w:ind w:right="34"/>
              <w:rPr>
                <w:rFonts w:cstheme="minorHAnsi"/>
              </w:rPr>
            </w:pPr>
            <w:r w:rsidRPr="008E3997">
              <w:rPr>
                <w:rFonts w:cstheme="minorHAnsi"/>
              </w:rPr>
              <w:t xml:space="preserve">Do staff tell </w:t>
            </w:r>
            <w:r w:rsidR="0080541B" w:rsidRPr="008E3997">
              <w:rPr>
                <w:rFonts w:cstheme="minorHAnsi"/>
              </w:rPr>
              <w:t>pupils</w:t>
            </w:r>
            <w:r w:rsidRPr="008E3997">
              <w:rPr>
                <w:rFonts w:cstheme="minorHAnsi"/>
              </w:rPr>
              <w:t xml:space="preserve"> what they want them to do rather than what they don’t want them to do, such as ‘walk’ rather than ‘don’t run’ and ‘use a quiet voice’ rather than ‘don’t shout’?</w:t>
            </w:r>
          </w:p>
          <w:p w:rsidR="00653C15" w:rsidRPr="008E3997" w:rsidRDefault="00653C15" w:rsidP="00F34603">
            <w:pPr>
              <w:ind w:right="34"/>
              <w:rPr>
                <w:rFonts w:cstheme="minorHAnsi"/>
              </w:rPr>
            </w:pPr>
          </w:p>
        </w:tc>
        <w:tc>
          <w:tcPr>
            <w:tcW w:w="400" w:type="pct"/>
            <w:shd w:val="clear" w:color="auto" w:fill="F2F2F2" w:themeFill="background1" w:themeFillShade="F2"/>
          </w:tcPr>
          <w:p w:rsidR="00653C15" w:rsidRPr="008E3997" w:rsidRDefault="00653C15" w:rsidP="00F34603">
            <w:pPr>
              <w:rPr>
                <w:rFonts w:cstheme="minorHAnsi"/>
              </w:rPr>
            </w:pPr>
          </w:p>
        </w:tc>
      </w:tr>
      <w:tr w:rsidR="00F34603" w:rsidRPr="008E3997" w:rsidTr="00A93334">
        <w:tc>
          <w:tcPr>
            <w:tcW w:w="4600" w:type="pct"/>
            <w:shd w:val="clear" w:color="auto" w:fill="FFFFFF" w:themeFill="background1"/>
          </w:tcPr>
          <w:p w:rsidR="00F34603" w:rsidRPr="008E3997" w:rsidRDefault="00F34603" w:rsidP="00F34603">
            <w:pPr>
              <w:ind w:right="34"/>
              <w:rPr>
                <w:rFonts w:cstheme="minorHAnsi"/>
              </w:rPr>
            </w:pPr>
            <w:r w:rsidRPr="008E3997">
              <w:rPr>
                <w:rFonts w:cstheme="minorHAnsi"/>
              </w:rPr>
              <w:t>Is positive redirection used to stop inappropriate behaviour?</w:t>
            </w:r>
          </w:p>
          <w:p w:rsidR="00F34603" w:rsidRPr="008E3997" w:rsidRDefault="00F34603" w:rsidP="00F34603">
            <w:pPr>
              <w:ind w:right="34"/>
              <w:rPr>
                <w:rFonts w:cstheme="minorHAnsi"/>
              </w:rPr>
            </w:pPr>
          </w:p>
        </w:tc>
        <w:tc>
          <w:tcPr>
            <w:tcW w:w="400" w:type="pct"/>
            <w:shd w:val="clear" w:color="auto" w:fill="FFFFFF" w:themeFill="background1"/>
          </w:tcPr>
          <w:p w:rsidR="00F34603" w:rsidRPr="008E3997" w:rsidRDefault="00F34603" w:rsidP="00F34603">
            <w:pPr>
              <w:rPr>
                <w:rFonts w:cstheme="minorHAnsi"/>
              </w:rPr>
            </w:pPr>
          </w:p>
        </w:tc>
      </w:tr>
      <w:tr w:rsidR="00F34603" w:rsidRPr="008E3997" w:rsidTr="00AB153C">
        <w:tc>
          <w:tcPr>
            <w:tcW w:w="4600" w:type="pct"/>
            <w:shd w:val="clear" w:color="auto" w:fill="F2F2F2" w:themeFill="background1" w:themeFillShade="F2"/>
          </w:tcPr>
          <w:p w:rsidR="00F34603" w:rsidRPr="008E3997" w:rsidRDefault="00F34603" w:rsidP="00F34603">
            <w:pPr>
              <w:ind w:right="34"/>
              <w:rPr>
                <w:rFonts w:cstheme="minorHAnsi"/>
              </w:rPr>
            </w:pPr>
            <w:r w:rsidRPr="008E3997">
              <w:rPr>
                <w:rFonts w:cstheme="minorHAnsi"/>
              </w:rPr>
              <w:t>Are visual supports used to def</w:t>
            </w:r>
            <w:r w:rsidR="00130397">
              <w:rPr>
                <w:rFonts w:cstheme="minorHAnsi"/>
              </w:rPr>
              <w:t>ine areas and structure the day</w:t>
            </w:r>
            <w:r w:rsidRPr="008E3997">
              <w:rPr>
                <w:rFonts w:cstheme="minorHAnsi"/>
              </w:rPr>
              <w:t>, e.g. visual</w:t>
            </w:r>
            <w:r w:rsidR="008E3997">
              <w:rPr>
                <w:rFonts w:cstheme="minorHAnsi"/>
              </w:rPr>
              <w:t xml:space="preserve"> </w:t>
            </w:r>
            <w:r w:rsidR="0080541B" w:rsidRPr="008E3997">
              <w:rPr>
                <w:rFonts w:cstheme="minorHAnsi"/>
              </w:rPr>
              <w:t>t</w:t>
            </w:r>
            <w:r w:rsidRPr="008E3997">
              <w:rPr>
                <w:rFonts w:cstheme="minorHAnsi"/>
              </w:rPr>
              <w:t>imetable, drawers labelled with pictures as well as words, language jigs, social stories, emotional thermometers?</w:t>
            </w:r>
          </w:p>
          <w:p w:rsidR="00F34603" w:rsidRPr="008E3997" w:rsidRDefault="00F34603" w:rsidP="00F34603">
            <w:pPr>
              <w:ind w:right="34"/>
              <w:rPr>
                <w:rFonts w:cstheme="minorHAnsi"/>
              </w:rPr>
            </w:pPr>
          </w:p>
        </w:tc>
        <w:tc>
          <w:tcPr>
            <w:tcW w:w="400" w:type="pct"/>
            <w:shd w:val="clear" w:color="auto" w:fill="F2F2F2" w:themeFill="background1" w:themeFillShade="F2"/>
          </w:tcPr>
          <w:p w:rsidR="00F34603" w:rsidRPr="008E3997" w:rsidRDefault="00F34603" w:rsidP="00F34603">
            <w:pPr>
              <w:rPr>
                <w:rFonts w:cstheme="minorHAnsi"/>
              </w:rPr>
            </w:pPr>
          </w:p>
        </w:tc>
      </w:tr>
      <w:tr w:rsidR="00F34603" w:rsidRPr="008E3997" w:rsidTr="00A93334">
        <w:tc>
          <w:tcPr>
            <w:tcW w:w="4600" w:type="pct"/>
            <w:shd w:val="clear" w:color="auto" w:fill="FFFFFF" w:themeFill="background1"/>
          </w:tcPr>
          <w:p w:rsidR="00F34603" w:rsidRPr="008E3997" w:rsidRDefault="00F34603" w:rsidP="00F34603">
            <w:pPr>
              <w:ind w:right="34"/>
              <w:rPr>
                <w:rFonts w:cstheme="minorHAnsi"/>
              </w:rPr>
            </w:pPr>
            <w:r w:rsidRPr="008E3997">
              <w:rPr>
                <w:rFonts w:cstheme="minorHAnsi"/>
              </w:rPr>
              <w:t xml:space="preserve">Are opportunities provided to ‘show and tell’ </w:t>
            </w:r>
            <w:r w:rsidR="0080541B" w:rsidRPr="008E3997">
              <w:rPr>
                <w:rFonts w:cstheme="minorHAnsi"/>
              </w:rPr>
              <w:t xml:space="preserve">or speak in front of a group, </w:t>
            </w:r>
            <w:r w:rsidRPr="008E3997">
              <w:rPr>
                <w:rFonts w:cstheme="minorHAnsi"/>
              </w:rPr>
              <w:t>using a framework as appropriate e.g. circle time (Years 3-4), taking part in a presentation (Years 5-6)</w:t>
            </w:r>
            <w:r w:rsidR="0080541B" w:rsidRPr="008E3997">
              <w:rPr>
                <w:rFonts w:cstheme="minorHAnsi"/>
              </w:rPr>
              <w:t>, talking about an interest</w:t>
            </w:r>
            <w:r w:rsidRPr="008E3997">
              <w:rPr>
                <w:rFonts w:cstheme="minorHAnsi"/>
              </w:rPr>
              <w:t>?</w:t>
            </w:r>
          </w:p>
          <w:p w:rsidR="00F34603" w:rsidRPr="008E3997" w:rsidRDefault="00F34603" w:rsidP="00F34603">
            <w:pPr>
              <w:ind w:right="34"/>
              <w:rPr>
                <w:rFonts w:cstheme="minorHAnsi"/>
              </w:rPr>
            </w:pPr>
          </w:p>
        </w:tc>
        <w:tc>
          <w:tcPr>
            <w:tcW w:w="400" w:type="pct"/>
            <w:shd w:val="clear" w:color="auto" w:fill="FFFFFF" w:themeFill="background1"/>
          </w:tcPr>
          <w:p w:rsidR="00F34603" w:rsidRPr="008E3997" w:rsidRDefault="00F34603" w:rsidP="00F34603">
            <w:pPr>
              <w:rPr>
                <w:rFonts w:cstheme="minorHAnsi"/>
              </w:rPr>
            </w:pPr>
          </w:p>
        </w:tc>
      </w:tr>
      <w:tr w:rsidR="00F34603" w:rsidRPr="008E3997" w:rsidTr="00AB153C">
        <w:tc>
          <w:tcPr>
            <w:tcW w:w="4600" w:type="pct"/>
            <w:shd w:val="clear" w:color="auto" w:fill="F2F2F2" w:themeFill="background1" w:themeFillShade="F2"/>
          </w:tcPr>
          <w:p w:rsidR="00F34603" w:rsidRPr="008E3997" w:rsidRDefault="00F34603" w:rsidP="00F34603">
            <w:pPr>
              <w:ind w:right="34"/>
              <w:rPr>
                <w:rFonts w:cstheme="minorHAnsi"/>
              </w:rPr>
            </w:pPr>
            <w:r w:rsidRPr="008E3997">
              <w:rPr>
                <w:rFonts w:cstheme="minorHAnsi"/>
              </w:rPr>
              <w:t>Are pupils given a specific role in group work to support their interaction with peers or alternative individual task available if group work is proving too difficult?</w:t>
            </w:r>
          </w:p>
          <w:p w:rsidR="00F34603" w:rsidRPr="008E3997" w:rsidRDefault="00F34603" w:rsidP="00F34603">
            <w:pPr>
              <w:ind w:right="34"/>
              <w:rPr>
                <w:rFonts w:cstheme="minorHAnsi"/>
              </w:rPr>
            </w:pPr>
          </w:p>
        </w:tc>
        <w:tc>
          <w:tcPr>
            <w:tcW w:w="400" w:type="pct"/>
            <w:shd w:val="clear" w:color="auto" w:fill="F2F2F2" w:themeFill="background1" w:themeFillShade="F2"/>
          </w:tcPr>
          <w:p w:rsidR="00F34603" w:rsidRPr="008E3997" w:rsidRDefault="00F34603" w:rsidP="00F34603">
            <w:pPr>
              <w:rPr>
                <w:rFonts w:cstheme="minorHAnsi"/>
              </w:rPr>
            </w:pPr>
          </w:p>
        </w:tc>
      </w:tr>
      <w:tr w:rsidR="00F34603" w:rsidRPr="008E3997" w:rsidTr="00A93334">
        <w:tc>
          <w:tcPr>
            <w:tcW w:w="4600" w:type="pct"/>
            <w:shd w:val="clear" w:color="auto" w:fill="FFFFFF" w:themeFill="background1"/>
          </w:tcPr>
          <w:p w:rsidR="00F34603" w:rsidRPr="008E3997" w:rsidRDefault="00F34603" w:rsidP="00F34603">
            <w:pPr>
              <w:ind w:right="34"/>
              <w:rPr>
                <w:rFonts w:cstheme="minorHAnsi"/>
              </w:rPr>
            </w:pPr>
            <w:r w:rsidRPr="008E3997">
              <w:rPr>
                <w:rFonts w:cstheme="minorHAnsi"/>
              </w:rPr>
              <w:t>Do staff understand and manage health and safety considerations, e.g. lack of awareness of danger about running away/off site or using certain equipment?</w:t>
            </w:r>
          </w:p>
          <w:p w:rsidR="00F34603" w:rsidRPr="008E3997" w:rsidRDefault="00F34603" w:rsidP="00F34603">
            <w:pPr>
              <w:ind w:right="34"/>
              <w:rPr>
                <w:rFonts w:cstheme="minorHAnsi"/>
              </w:rPr>
            </w:pPr>
          </w:p>
        </w:tc>
        <w:tc>
          <w:tcPr>
            <w:tcW w:w="400" w:type="pct"/>
            <w:shd w:val="clear" w:color="auto" w:fill="FFFFFF" w:themeFill="background1"/>
          </w:tcPr>
          <w:p w:rsidR="00F34603" w:rsidRPr="008E3997" w:rsidRDefault="00F34603" w:rsidP="00F34603">
            <w:pPr>
              <w:rPr>
                <w:rFonts w:cstheme="minorHAnsi"/>
              </w:rPr>
            </w:pPr>
          </w:p>
        </w:tc>
      </w:tr>
    </w:tbl>
    <w:p w:rsidR="009366B1" w:rsidRPr="008E3997" w:rsidRDefault="009366B1">
      <w:pPr>
        <w:rPr>
          <w:rFonts w:cstheme="minorHAnsi"/>
        </w:rPr>
      </w:pPr>
    </w:p>
    <w:sectPr w:rsidR="009366B1" w:rsidRPr="008E3997" w:rsidSect="00E61F27">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0D1" w:rsidRDefault="00EA60D1" w:rsidP="00B36D7B">
      <w:pPr>
        <w:spacing w:after="0" w:line="240" w:lineRule="auto"/>
      </w:pPr>
      <w:r>
        <w:separator/>
      </w:r>
    </w:p>
  </w:endnote>
  <w:endnote w:type="continuationSeparator" w:id="0">
    <w:p w:rsidR="00EA60D1" w:rsidRDefault="00EA60D1" w:rsidP="00B36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163194"/>
      <w:docPartObj>
        <w:docPartGallery w:val="Page Numbers (Bottom of Page)"/>
        <w:docPartUnique/>
      </w:docPartObj>
    </w:sdtPr>
    <w:sdtEndPr>
      <w:rPr>
        <w:noProof/>
      </w:rPr>
    </w:sdtEndPr>
    <w:sdtContent>
      <w:p w:rsidR="00A11728" w:rsidRDefault="00A11728">
        <w:pPr>
          <w:pStyle w:val="Footer"/>
          <w:jc w:val="right"/>
        </w:pPr>
        <w:r>
          <w:fldChar w:fldCharType="begin"/>
        </w:r>
        <w:r>
          <w:instrText xml:space="preserve"> PAGE   \* MERGEFORMAT </w:instrText>
        </w:r>
        <w:r>
          <w:fldChar w:fldCharType="separate"/>
        </w:r>
        <w:r w:rsidR="00643E6A">
          <w:rPr>
            <w:noProof/>
          </w:rPr>
          <w:t>1</w:t>
        </w:r>
        <w:r>
          <w:rPr>
            <w:noProof/>
          </w:rPr>
          <w:fldChar w:fldCharType="end"/>
        </w:r>
      </w:p>
    </w:sdtContent>
  </w:sdt>
  <w:p w:rsidR="00E47DE8" w:rsidRDefault="00E47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0D1" w:rsidRDefault="00EA60D1" w:rsidP="00B36D7B">
      <w:pPr>
        <w:spacing w:after="0" w:line="240" w:lineRule="auto"/>
      </w:pPr>
      <w:r>
        <w:separator/>
      </w:r>
    </w:p>
  </w:footnote>
  <w:footnote w:type="continuationSeparator" w:id="0">
    <w:p w:rsidR="00EA60D1" w:rsidRDefault="00EA60D1" w:rsidP="00B36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53C" w:rsidRPr="00643E6A" w:rsidRDefault="00D204D9">
    <w:pPr>
      <w:pStyle w:val="Header"/>
      <w:rPr>
        <w:rFonts w:cstheme="minorHAnsi"/>
        <w:b/>
        <w:sz w:val="32"/>
        <w:szCs w:val="32"/>
      </w:rPr>
    </w:pPr>
    <w:r w:rsidRPr="00643E6A">
      <w:rPr>
        <w:rFonts w:cstheme="minorHAnsi"/>
        <w:b/>
        <w:noProof/>
        <w:sz w:val="32"/>
        <w:szCs w:val="32"/>
        <w:lang w:eastAsia="en-GB"/>
      </w:rPr>
      <mc:AlternateContent>
        <mc:Choice Requires="wps">
          <w:drawing>
            <wp:anchor distT="45720" distB="45720" distL="114300" distR="114300" simplePos="0" relativeHeight="251659264" behindDoc="0" locked="0" layoutInCell="1" allowOverlap="1" wp14:anchorId="4E8D66B1" wp14:editId="21A96A05">
              <wp:simplePos x="0" y="0"/>
              <wp:positionH relativeFrom="column">
                <wp:posOffset>6334125</wp:posOffset>
              </wp:positionH>
              <wp:positionV relativeFrom="paragraph">
                <wp:posOffset>826135</wp:posOffset>
              </wp:positionV>
              <wp:extent cx="428625" cy="77438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7743825"/>
                      </a:xfrm>
                      <a:prstGeom prst="rect">
                        <a:avLst/>
                      </a:prstGeom>
                      <a:solidFill>
                        <a:srgbClr val="0070C0"/>
                      </a:solidFill>
                      <a:ln w="9525">
                        <a:noFill/>
                        <a:miter lim="800000"/>
                        <a:headEnd/>
                        <a:tailEnd/>
                      </a:ln>
                    </wps:spPr>
                    <wps:txbx>
                      <w:txbxContent>
                        <w:p w:rsidR="00D204D9" w:rsidRPr="003B3E6A" w:rsidRDefault="00D204D9" w:rsidP="00D204D9">
                          <w:pPr>
                            <w:jc w:val="center"/>
                            <w:rPr>
                              <w:rFonts w:ascii="Century Gothic" w:hAnsi="Century Gothic"/>
                              <w:color w:val="FFFFFF" w:themeColor="background1"/>
                              <w:sz w:val="28"/>
                              <w:szCs w:val="28"/>
                            </w:rPr>
                          </w:pPr>
                          <w:r w:rsidRPr="001B784F">
                            <w:rPr>
                              <w:rFonts w:ascii="Century Gothic" w:hAnsi="Century Gothic"/>
                              <w:b/>
                              <w:color w:val="FFFFFF" w:themeColor="background1"/>
                              <w:sz w:val="28"/>
                              <w:szCs w:val="28"/>
                            </w:rPr>
                            <w:t>Speech</w:t>
                          </w:r>
                          <w:r>
                            <w:rPr>
                              <w:rFonts w:ascii="Century Gothic" w:hAnsi="Century Gothic"/>
                              <w:color w:val="FFFFFF" w:themeColor="background1"/>
                              <w:sz w:val="28"/>
                              <w:szCs w:val="28"/>
                            </w:rPr>
                            <w:t xml:space="preserve"> </w:t>
                          </w:r>
                          <w:r w:rsidRPr="001B784F">
                            <w:rPr>
                              <w:rFonts w:ascii="Century Gothic" w:hAnsi="Century Gothic"/>
                              <w:b/>
                              <w:color w:val="FFFFFF" w:themeColor="background1"/>
                              <w:sz w:val="28"/>
                              <w:szCs w:val="28"/>
                            </w:rPr>
                            <w:t>and</w:t>
                          </w:r>
                          <w:r>
                            <w:rPr>
                              <w:rFonts w:ascii="Century Gothic" w:hAnsi="Century Gothic"/>
                              <w:color w:val="FFFFFF" w:themeColor="background1"/>
                              <w:sz w:val="28"/>
                              <w:szCs w:val="28"/>
                            </w:rPr>
                            <w:t xml:space="preserve"> </w:t>
                          </w:r>
                          <w:r w:rsidRPr="001B784F">
                            <w:rPr>
                              <w:rFonts w:ascii="Century Gothic" w:hAnsi="Century Gothic"/>
                              <w:b/>
                              <w:color w:val="FFFFFF" w:themeColor="background1"/>
                              <w:sz w:val="28"/>
                              <w:szCs w:val="28"/>
                            </w:rPr>
                            <w:t>Language</w:t>
                          </w:r>
                          <w:r>
                            <w:rPr>
                              <w:rFonts w:ascii="Century Gothic" w:hAnsi="Century Gothic"/>
                              <w:b/>
                              <w:color w:val="FFFFFF" w:themeColor="background1"/>
                              <w:sz w:val="28"/>
                              <w:szCs w:val="28"/>
                            </w:rPr>
                            <w:t xml:space="preserve"> – Universal Provision checklist</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D66B1" id="_x0000_t202" coordsize="21600,21600" o:spt="202" path="m,l,21600r21600,l21600,xe">
              <v:stroke joinstyle="miter"/>
              <v:path gradientshapeok="t" o:connecttype="rect"/>
            </v:shapetype>
            <v:shape id="Text Box 2" o:spid="_x0000_s1026" type="#_x0000_t202" style="position:absolute;margin-left:498.75pt;margin-top:65.05pt;width:33.75pt;height:60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" fillcolor="#0070c0" stroked="f">
              <v:textbox style="layout-flow:vertical;mso-layout-flow-alt:bottom-to-top">
                <w:txbxContent>
                  <w:p w:rsidR="00D204D9" w:rsidRPr="003B3E6A" w:rsidRDefault="00D204D9" w:rsidP="00D204D9">
                    <w:pPr>
                      <w:jc w:val="center"/>
                      <w:rPr>
                        <w:rFonts w:ascii="Century Gothic" w:hAnsi="Century Gothic"/>
                        <w:color w:val="FFFFFF" w:themeColor="background1"/>
                        <w:sz w:val="28"/>
                        <w:szCs w:val="28"/>
                      </w:rPr>
                    </w:pPr>
                    <w:r w:rsidRPr="001B784F">
                      <w:rPr>
                        <w:rFonts w:ascii="Century Gothic" w:hAnsi="Century Gothic"/>
                        <w:b/>
                        <w:color w:val="FFFFFF" w:themeColor="background1"/>
                        <w:sz w:val="28"/>
                        <w:szCs w:val="28"/>
                      </w:rPr>
                      <w:t>Speech</w:t>
                    </w:r>
                    <w:r>
                      <w:rPr>
                        <w:rFonts w:ascii="Century Gothic" w:hAnsi="Century Gothic"/>
                        <w:color w:val="FFFFFF" w:themeColor="background1"/>
                        <w:sz w:val="28"/>
                        <w:szCs w:val="28"/>
                      </w:rPr>
                      <w:t xml:space="preserve"> </w:t>
                    </w:r>
                    <w:r w:rsidRPr="001B784F">
                      <w:rPr>
                        <w:rFonts w:ascii="Century Gothic" w:hAnsi="Century Gothic"/>
                        <w:b/>
                        <w:color w:val="FFFFFF" w:themeColor="background1"/>
                        <w:sz w:val="28"/>
                        <w:szCs w:val="28"/>
                      </w:rPr>
                      <w:t>and</w:t>
                    </w:r>
                    <w:r>
                      <w:rPr>
                        <w:rFonts w:ascii="Century Gothic" w:hAnsi="Century Gothic"/>
                        <w:color w:val="FFFFFF" w:themeColor="background1"/>
                        <w:sz w:val="28"/>
                        <w:szCs w:val="28"/>
                      </w:rPr>
                      <w:t xml:space="preserve"> </w:t>
                    </w:r>
                    <w:r w:rsidRPr="001B784F">
                      <w:rPr>
                        <w:rFonts w:ascii="Century Gothic" w:hAnsi="Century Gothic"/>
                        <w:b/>
                        <w:color w:val="FFFFFF" w:themeColor="background1"/>
                        <w:sz w:val="28"/>
                        <w:szCs w:val="28"/>
                      </w:rPr>
                      <w:t>Language</w:t>
                    </w:r>
                    <w:r>
                      <w:rPr>
                        <w:rFonts w:ascii="Century Gothic" w:hAnsi="Century Gothic"/>
                        <w:b/>
                        <w:color w:val="FFFFFF" w:themeColor="background1"/>
                        <w:sz w:val="28"/>
                        <w:szCs w:val="28"/>
                      </w:rPr>
                      <w:t xml:space="preserve"> – Universal Provision checklist</w:t>
                    </w:r>
                  </w:p>
                </w:txbxContent>
              </v:textbox>
              <w10:wrap type="square"/>
            </v:shape>
          </w:pict>
        </mc:Fallback>
      </mc:AlternateContent>
    </w:r>
    <w:r w:rsidR="00AB153C" w:rsidRPr="00643E6A">
      <w:rPr>
        <w:rFonts w:cstheme="minorHAnsi"/>
        <w:b/>
        <w:sz w:val="32"/>
        <w:szCs w:val="32"/>
      </w:rPr>
      <w:t>Speech and Language Universal Provision checklist</w:t>
    </w:r>
  </w:p>
  <w:p w:rsidR="00AB153C" w:rsidRPr="00643E6A" w:rsidRDefault="00AB153C">
    <w:pPr>
      <w:pStyle w:val="Header"/>
      <w:rPr>
        <w:rFonts w:cstheme="minorHAnsi"/>
        <w:b/>
      </w:rPr>
    </w:pPr>
    <w:r w:rsidRPr="00643E6A">
      <w:rPr>
        <w:rFonts w:cstheme="minorHAnsi"/>
        <w:b/>
      </w:rPr>
      <w:t>Universal Provision Materials</w:t>
    </w:r>
  </w:p>
  <w:p w:rsidR="00B36D7B" w:rsidRPr="00643E6A" w:rsidRDefault="00E47DE8">
    <w:pPr>
      <w:pStyle w:val="Header"/>
      <w:rPr>
        <w:rFonts w:cstheme="minorHAnsi"/>
        <w:b/>
      </w:rPr>
    </w:pPr>
    <w:r w:rsidRPr="00643E6A">
      <w:rPr>
        <w:rFonts w:cstheme="minorHAnsi"/>
        <w:b/>
      </w:rPr>
      <w:t xml:space="preserve">Swindon </w:t>
    </w:r>
    <w:r w:rsidR="00AB153C" w:rsidRPr="00643E6A">
      <w:rPr>
        <w:rFonts w:cstheme="minorHAnsi"/>
        <w:b/>
      </w:rPr>
      <w:t>Core Standards for SEND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B482C"/>
    <w:multiLevelType w:val="hybridMultilevel"/>
    <w:tmpl w:val="F02ECBB6"/>
    <w:lvl w:ilvl="0" w:tplc="7CA43C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2277DD"/>
    <w:multiLevelType w:val="hybridMultilevel"/>
    <w:tmpl w:val="AB8A5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4621D"/>
    <w:multiLevelType w:val="hybridMultilevel"/>
    <w:tmpl w:val="B3369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DB26B9"/>
    <w:multiLevelType w:val="hybridMultilevel"/>
    <w:tmpl w:val="A85C5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193926"/>
    <w:multiLevelType w:val="hybridMultilevel"/>
    <w:tmpl w:val="53AC5558"/>
    <w:lvl w:ilvl="0" w:tplc="7CA43C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204214"/>
    <w:multiLevelType w:val="hybridMultilevel"/>
    <w:tmpl w:val="88E64AF8"/>
    <w:lvl w:ilvl="0" w:tplc="7CA43C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640ACB"/>
    <w:multiLevelType w:val="hybridMultilevel"/>
    <w:tmpl w:val="7F1843A8"/>
    <w:lvl w:ilvl="0" w:tplc="7CA43C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D6303B"/>
    <w:multiLevelType w:val="hybridMultilevel"/>
    <w:tmpl w:val="F8068D30"/>
    <w:lvl w:ilvl="0" w:tplc="7CA43C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0919B6"/>
    <w:multiLevelType w:val="hybridMultilevel"/>
    <w:tmpl w:val="240AF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8C4474"/>
    <w:multiLevelType w:val="hybridMultilevel"/>
    <w:tmpl w:val="8C4CE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626BA4"/>
    <w:multiLevelType w:val="hybridMultilevel"/>
    <w:tmpl w:val="7FC4F3A6"/>
    <w:lvl w:ilvl="0" w:tplc="7CA43C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B010AA"/>
    <w:multiLevelType w:val="hybridMultilevel"/>
    <w:tmpl w:val="F490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5F7368"/>
    <w:multiLevelType w:val="hybridMultilevel"/>
    <w:tmpl w:val="AB44C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2"/>
  </w:num>
  <w:num w:numId="4">
    <w:abstractNumId w:val="3"/>
  </w:num>
  <w:num w:numId="5">
    <w:abstractNumId w:val="8"/>
  </w:num>
  <w:num w:numId="6">
    <w:abstractNumId w:val="10"/>
  </w:num>
  <w:num w:numId="7">
    <w:abstractNumId w:val="4"/>
  </w:num>
  <w:num w:numId="8">
    <w:abstractNumId w:val="0"/>
  </w:num>
  <w:num w:numId="9">
    <w:abstractNumId w:val="5"/>
  </w:num>
  <w:num w:numId="10">
    <w:abstractNumId w:val="7"/>
  </w:num>
  <w:num w:numId="11">
    <w:abstractNumId w:val="6"/>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F27"/>
    <w:rsid w:val="00130397"/>
    <w:rsid w:val="00186394"/>
    <w:rsid w:val="00206349"/>
    <w:rsid w:val="00240369"/>
    <w:rsid w:val="00265FE6"/>
    <w:rsid w:val="00311821"/>
    <w:rsid w:val="00331DB9"/>
    <w:rsid w:val="003332C7"/>
    <w:rsid w:val="00350DB5"/>
    <w:rsid w:val="003838B7"/>
    <w:rsid w:val="003C492F"/>
    <w:rsid w:val="004065DA"/>
    <w:rsid w:val="00453F63"/>
    <w:rsid w:val="00456230"/>
    <w:rsid w:val="004633CA"/>
    <w:rsid w:val="0054047E"/>
    <w:rsid w:val="00543783"/>
    <w:rsid w:val="00572215"/>
    <w:rsid w:val="0059238F"/>
    <w:rsid w:val="005B667D"/>
    <w:rsid w:val="00612AB4"/>
    <w:rsid w:val="00643E6A"/>
    <w:rsid w:val="00653C15"/>
    <w:rsid w:val="00663A13"/>
    <w:rsid w:val="00785A82"/>
    <w:rsid w:val="007A0326"/>
    <w:rsid w:val="007C641B"/>
    <w:rsid w:val="0080541B"/>
    <w:rsid w:val="00815FF3"/>
    <w:rsid w:val="00862770"/>
    <w:rsid w:val="00877936"/>
    <w:rsid w:val="008E3997"/>
    <w:rsid w:val="009366B1"/>
    <w:rsid w:val="00980E93"/>
    <w:rsid w:val="009D5352"/>
    <w:rsid w:val="00A11728"/>
    <w:rsid w:val="00A554AE"/>
    <w:rsid w:val="00A93334"/>
    <w:rsid w:val="00AB153C"/>
    <w:rsid w:val="00B05893"/>
    <w:rsid w:val="00B15BC1"/>
    <w:rsid w:val="00B36D7B"/>
    <w:rsid w:val="00B47EAA"/>
    <w:rsid w:val="00B94889"/>
    <w:rsid w:val="00C15DA8"/>
    <w:rsid w:val="00CB723A"/>
    <w:rsid w:val="00CD47C5"/>
    <w:rsid w:val="00D204D9"/>
    <w:rsid w:val="00E253BA"/>
    <w:rsid w:val="00E47DE8"/>
    <w:rsid w:val="00E61F27"/>
    <w:rsid w:val="00EA60D1"/>
    <w:rsid w:val="00EC6D6C"/>
    <w:rsid w:val="00ED1BD3"/>
    <w:rsid w:val="00F34603"/>
    <w:rsid w:val="00F672FD"/>
    <w:rsid w:val="00FF4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59B365A-13E9-4B35-B94B-3980A7FA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1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1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1">
    <w:name w:val="Table heading 1"/>
    <w:basedOn w:val="Normal"/>
    <w:link w:val="Tableheading1Char"/>
    <w:qFormat/>
    <w:rsid w:val="00877936"/>
    <w:pPr>
      <w:spacing w:after="0" w:line="240" w:lineRule="auto"/>
    </w:pPr>
    <w:rPr>
      <w:rFonts w:ascii="Calibri" w:eastAsia="Times New Roman" w:hAnsi="Calibri" w:cs="Arial"/>
      <w:b/>
      <w:color w:val="FFFFFF" w:themeColor="background1"/>
      <w:sz w:val="32"/>
      <w:szCs w:val="16"/>
      <w:lang w:eastAsia="en-GB"/>
    </w:rPr>
  </w:style>
  <w:style w:type="character" w:customStyle="1" w:styleId="Tableheading1Char">
    <w:name w:val="Table heading 1 Char"/>
    <w:basedOn w:val="DefaultParagraphFont"/>
    <w:link w:val="Tableheading1"/>
    <w:rsid w:val="00877936"/>
    <w:rPr>
      <w:rFonts w:ascii="Calibri" w:eastAsia="Times New Roman" w:hAnsi="Calibri" w:cs="Arial"/>
      <w:b/>
      <w:color w:val="FFFFFF" w:themeColor="background1"/>
      <w:sz w:val="32"/>
      <w:szCs w:val="16"/>
      <w:lang w:eastAsia="en-GB"/>
    </w:rPr>
  </w:style>
  <w:style w:type="table" w:customStyle="1" w:styleId="TableGrid1">
    <w:name w:val="Table Grid1"/>
    <w:basedOn w:val="TableNormal"/>
    <w:next w:val="TableGrid"/>
    <w:rsid w:val="009D535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link w:val="TablebodyChar"/>
    <w:qFormat/>
    <w:rsid w:val="00A93334"/>
    <w:pPr>
      <w:spacing w:after="200" w:line="276" w:lineRule="auto"/>
      <w:ind w:right="141"/>
    </w:pPr>
    <w:rPr>
      <w:rFonts w:ascii="Calibri" w:eastAsia="Times New Roman" w:hAnsi="Calibri" w:cs="Arial"/>
      <w:sz w:val="24"/>
      <w:szCs w:val="24"/>
      <w:lang w:eastAsia="en-GB"/>
    </w:rPr>
  </w:style>
  <w:style w:type="character" w:customStyle="1" w:styleId="TablebodyChar">
    <w:name w:val="Table body Char"/>
    <w:basedOn w:val="DefaultParagraphFont"/>
    <w:link w:val="Tablebody"/>
    <w:rsid w:val="00A93334"/>
    <w:rPr>
      <w:rFonts w:ascii="Calibri" w:eastAsia="Times New Roman" w:hAnsi="Calibri" w:cs="Arial"/>
      <w:sz w:val="24"/>
      <w:szCs w:val="24"/>
      <w:lang w:eastAsia="en-GB"/>
    </w:rPr>
  </w:style>
  <w:style w:type="paragraph" w:styleId="ListParagraph">
    <w:name w:val="List Paragraph"/>
    <w:basedOn w:val="Normal"/>
    <w:uiPriority w:val="34"/>
    <w:qFormat/>
    <w:rsid w:val="00543783"/>
    <w:pPr>
      <w:ind w:left="720"/>
      <w:contextualSpacing/>
    </w:pPr>
  </w:style>
  <w:style w:type="character" w:styleId="Hyperlink">
    <w:name w:val="Hyperlink"/>
    <w:basedOn w:val="DefaultParagraphFont"/>
    <w:uiPriority w:val="99"/>
    <w:unhideWhenUsed/>
    <w:rsid w:val="00543783"/>
    <w:rPr>
      <w:color w:val="0563C1" w:themeColor="hyperlink"/>
      <w:u w:val="single"/>
    </w:rPr>
  </w:style>
  <w:style w:type="paragraph" w:styleId="Header">
    <w:name w:val="header"/>
    <w:basedOn w:val="Normal"/>
    <w:link w:val="HeaderChar"/>
    <w:uiPriority w:val="99"/>
    <w:unhideWhenUsed/>
    <w:rsid w:val="00B36D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D7B"/>
  </w:style>
  <w:style w:type="paragraph" w:styleId="Footer">
    <w:name w:val="footer"/>
    <w:basedOn w:val="Normal"/>
    <w:link w:val="FooterChar"/>
    <w:uiPriority w:val="99"/>
    <w:unhideWhenUsed/>
    <w:rsid w:val="00B36D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D7B"/>
  </w:style>
  <w:style w:type="paragraph" w:styleId="BalloonText">
    <w:name w:val="Balloon Text"/>
    <w:basedOn w:val="Normal"/>
    <w:link w:val="BalloonTextChar"/>
    <w:uiPriority w:val="99"/>
    <w:semiHidden/>
    <w:unhideWhenUsed/>
    <w:rsid w:val="00331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DB9"/>
    <w:rPr>
      <w:rFonts w:ascii="Segoe UI" w:hAnsi="Segoe UI" w:cs="Segoe UI"/>
      <w:sz w:val="18"/>
      <w:szCs w:val="18"/>
    </w:rPr>
  </w:style>
  <w:style w:type="paragraph" w:customStyle="1" w:styleId="Default">
    <w:name w:val="Default"/>
    <w:rsid w:val="008E399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5FAA4F5D5DB488C409385EA45E2EA" ma:contentTypeVersion="6" ma:contentTypeDescription="Create a new document." ma:contentTypeScope="" ma:versionID="6dcb1f78b24b97a6125224f014e3b739">
  <xsd:schema xmlns:xsd="http://www.w3.org/2001/XMLSchema" xmlns:xs="http://www.w3.org/2001/XMLSchema" xmlns:p="http://schemas.microsoft.com/office/2006/metadata/properties" xmlns:ns2="cc3cf4e6-c5fd-4673-98a5-fb1733f67d30" xmlns:ns3="8f746ce2-ff11-4b4b-b69e-4ca0e5febea6" targetNamespace="http://schemas.microsoft.com/office/2006/metadata/properties" ma:root="true" ma:fieldsID="53ad2c4ecb5b5b18042d02f277d5ed5a" ns2:_="" ns3:_="">
    <xsd:import namespace="cc3cf4e6-c5fd-4673-98a5-fb1733f67d30"/>
    <xsd:import namespace="8f746ce2-ff11-4b4b-b69e-4ca0e5febe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cf4e6-c5fd-4673-98a5-fb1733f67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746ce2-ff11-4b4b-b69e-4ca0e5febe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C0FB6-334D-4F76-A9AE-15E6C06C1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cf4e6-c5fd-4673-98a5-fb1733f67d30"/>
    <ds:schemaRef ds:uri="8f746ce2-ff11-4b4b-b69e-4ca0e5feb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DDEAF-51FB-44B8-A48B-E536FF44422E}">
  <ds:schemaRefs>
    <ds:schemaRef ds:uri="http://purl.org/dc/elements/1.1/"/>
    <ds:schemaRef ds:uri="cc3cf4e6-c5fd-4673-98a5-fb1733f67d30"/>
    <ds:schemaRef ds:uri="http://schemas.microsoft.com/office/infopath/2007/PartnerControls"/>
    <ds:schemaRef ds:uri="http://www.w3.org/XML/1998/namespace"/>
    <ds:schemaRef ds:uri="http://schemas.microsoft.com/office/2006/metadata/properties"/>
    <ds:schemaRef ds:uri="8f746ce2-ff11-4b4b-b69e-4ca0e5febea6"/>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7724DE3-42DE-4D9E-9888-CB22B262C8B6}">
  <ds:schemaRefs>
    <ds:schemaRef ds:uri="http://schemas.microsoft.com/sharepoint/v3/contenttype/forms"/>
  </ds:schemaRefs>
</ds:datastoreItem>
</file>

<file path=customXml/itemProps4.xml><?xml version="1.0" encoding="utf-8"?>
<ds:datastoreItem xmlns:ds="http://schemas.openxmlformats.org/officeDocument/2006/customXml" ds:itemID="{A6E96DAE-AC2C-4A9F-9650-CB92AD9EF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1185</Words>
  <Characters>6756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Fewings</dc:creator>
  <cp:keywords/>
  <dc:description/>
  <cp:lastModifiedBy>Kevin Gill</cp:lastModifiedBy>
  <cp:revision>2</cp:revision>
  <cp:lastPrinted>2019-06-12T08:00:00Z</cp:lastPrinted>
  <dcterms:created xsi:type="dcterms:W3CDTF">2023-12-04T22:34:00Z</dcterms:created>
  <dcterms:modified xsi:type="dcterms:W3CDTF">2023-12-04T22:34:00Z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90317002</vt:i4>
  </property>
  <property fmtid="{D5CDD505-2E9C-101B-9397-08002B2CF9AE}" pid="3" name="_NewReviewCycle">
    <vt:lpwstr/>
  </property>
  <property fmtid="{D5CDD505-2E9C-101B-9397-08002B2CF9AE}" pid="4" name="_EmailSubject">
    <vt:lpwstr>Universal</vt:lpwstr>
  </property>
  <property fmtid="{D5CDD505-2E9C-101B-9397-08002B2CF9AE}" pid="5" name="_AuthorEmail">
    <vt:lpwstr>david.fewings@atos.net</vt:lpwstr>
  </property>
  <property fmtid="{D5CDD505-2E9C-101B-9397-08002B2CF9AE}" pid="6" name="_AuthorEmailDisplayName">
    <vt:lpwstr>Fewings, David</vt:lpwstr>
  </property>
  <property fmtid="{D5CDD505-2E9C-101B-9397-08002B2CF9AE}" pid="7" name="_ReviewingToolsShownOnce">
    <vt:lpwstr/>
  </property>
  <property fmtid="{D5CDD505-2E9C-101B-9397-08002B2CF9AE}" pid="8" name="ContentTypeId">
    <vt:lpwstr>0x0101007AD5FAA4F5D5DB488C409385EA45E2EA</vt:lpwstr>
  </property>
</Properties>
</file>