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842" w:rsidRPr="001105F1" w:rsidRDefault="00644E37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Swindon School </w:t>
      </w:r>
      <w:r w:rsidR="001105F1" w:rsidRPr="001105F1">
        <w:rPr>
          <w:b/>
          <w:sz w:val="28"/>
          <w:szCs w:val="28"/>
        </w:rPr>
        <w:t>SEND Information Reports Update</w:t>
      </w:r>
    </w:p>
    <w:p w:rsidR="001105F1" w:rsidRDefault="001105F1">
      <w:pPr>
        <w:rPr>
          <w:b/>
          <w:sz w:val="28"/>
          <w:szCs w:val="28"/>
        </w:rPr>
      </w:pPr>
      <w:r w:rsidRPr="001105F1">
        <w:rPr>
          <w:b/>
          <w:sz w:val="28"/>
          <w:szCs w:val="28"/>
        </w:rPr>
        <w:t>April 2022</w:t>
      </w:r>
    </w:p>
    <w:p w:rsidR="001105F1" w:rsidRPr="001105F1" w:rsidRDefault="001105F1">
      <w:pPr>
        <w:rPr>
          <w:b/>
          <w:sz w:val="24"/>
          <w:szCs w:val="24"/>
        </w:rPr>
      </w:pPr>
      <w:r w:rsidRPr="001105F1">
        <w:rPr>
          <w:b/>
          <w:sz w:val="24"/>
          <w:szCs w:val="24"/>
        </w:rPr>
        <w:t>Introduction</w:t>
      </w:r>
    </w:p>
    <w:p w:rsidR="001105F1" w:rsidRDefault="001105F1" w:rsidP="001105F1">
      <w:pPr>
        <w:rPr>
          <w:sz w:val="24"/>
          <w:szCs w:val="24"/>
        </w:rPr>
      </w:pPr>
      <w:r w:rsidRPr="001105F1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the </w:t>
      </w:r>
      <w:r w:rsidR="00987681">
        <w:rPr>
          <w:sz w:val="24"/>
          <w:szCs w:val="24"/>
        </w:rPr>
        <w:t xml:space="preserve">SEND Code of Practice Section </w:t>
      </w:r>
      <w:r>
        <w:rPr>
          <w:sz w:val="24"/>
          <w:szCs w:val="24"/>
        </w:rPr>
        <w:t>6.79</w:t>
      </w:r>
      <w:r w:rsidR="00987681">
        <w:rPr>
          <w:sz w:val="24"/>
          <w:szCs w:val="24"/>
        </w:rPr>
        <w:t>, and Children’s and Families Act 2014 Section 69</w:t>
      </w:r>
      <w:r w:rsidRPr="001105F1">
        <w:rPr>
          <w:sz w:val="24"/>
          <w:szCs w:val="24"/>
        </w:rPr>
        <w:t>, it is a requirement for all schools to publish a SEND information report annually.</w:t>
      </w:r>
      <w:r>
        <w:rPr>
          <w:sz w:val="24"/>
          <w:szCs w:val="24"/>
        </w:rPr>
        <w:t xml:space="preserve"> </w:t>
      </w:r>
      <w:r w:rsidRPr="001105F1">
        <w:rPr>
          <w:sz w:val="24"/>
          <w:szCs w:val="24"/>
        </w:rPr>
        <w:t xml:space="preserve">To support </w:t>
      </w:r>
      <w:r>
        <w:rPr>
          <w:sz w:val="24"/>
          <w:szCs w:val="24"/>
        </w:rPr>
        <w:t xml:space="preserve">the </w:t>
      </w:r>
      <w:r w:rsidRPr="001105F1">
        <w:rPr>
          <w:sz w:val="24"/>
          <w:szCs w:val="24"/>
        </w:rPr>
        <w:t>SEND Written Statement of Action Priority 1, data from 30% (29) of schools/settings SEND</w:t>
      </w:r>
      <w:r w:rsidR="009164DC">
        <w:rPr>
          <w:sz w:val="24"/>
          <w:szCs w:val="24"/>
        </w:rPr>
        <w:t xml:space="preserve"> Information</w:t>
      </w:r>
      <w:r w:rsidRPr="001105F1">
        <w:rPr>
          <w:sz w:val="24"/>
          <w:szCs w:val="24"/>
        </w:rPr>
        <w:t xml:space="preserve"> reports in </w:t>
      </w:r>
      <w:r>
        <w:rPr>
          <w:sz w:val="24"/>
          <w:szCs w:val="24"/>
        </w:rPr>
        <w:t xml:space="preserve">Swindon were read and evaluated in Autumn 2020. </w:t>
      </w:r>
      <w:r w:rsidRPr="001105F1">
        <w:rPr>
          <w:sz w:val="24"/>
          <w:szCs w:val="24"/>
        </w:rPr>
        <w:t>A cross-section of schools was chosen, ensuring an even spread</w:t>
      </w:r>
      <w:r w:rsidR="009164DC">
        <w:rPr>
          <w:sz w:val="24"/>
          <w:szCs w:val="24"/>
        </w:rPr>
        <w:t xml:space="preserve"> between age-group school covered</w:t>
      </w:r>
      <w:r w:rsidRPr="001105F1">
        <w:rPr>
          <w:sz w:val="24"/>
          <w:szCs w:val="24"/>
        </w:rPr>
        <w:t>, type of school, governance arrangements of school and location of school.</w:t>
      </w:r>
      <w:r>
        <w:rPr>
          <w:sz w:val="24"/>
          <w:szCs w:val="24"/>
        </w:rPr>
        <w:t xml:space="preserve"> </w:t>
      </w:r>
      <w:r w:rsidRPr="001105F1">
        <w:rPr>
          <w:sz w:val="24"/>
          <w:szCs w:val="24"/>
        </w:rPr>
        <w:t>Swindon SEND Families Voice (SSFV) also contributed to the evaluation of a sample of school SEND information reports</w:t>
      </w:r>
      <w:r w:rsidR="00CE5DA4">
        <w:rPr>
          <w:sz w:val="24"/>
          <w:szCs w:val="24"/>
        </w:rPr>
        <w:t>.</w:t>
      </w:r>
    </w:p>
    <w:p w:rsidR="001105F1" w:rsidRDefault="001105F1" w:rsidP="001105F1">
      <w:pPr>
        <w:rPr>
          <w:b/>
          <w:sz w:val="24"/>
          <w:szCs w:val="24"/>
        </w:rPr>
      </w:pPr>
      <w:r w:rsidRPr="001105F1">
        <w:rPr>
          <w:b/>
          <w:sz w:val="24"/>
          <w:szCs w:val="24"/>
        </w:rPr>
        <w:t>Methodology</w:t>
      </w:r>
    </w:p>
    <w:p w:rsidR="001105F1" w:rsidRPr="005F7D4C" w:rsidRDefault="001105F1" w:rsidP="001105F1">
      <w:pPr>
        <w:rPr>
          <w:sz w:val="24"/>
          <w:szCs w:val="24"/>
        </w:rPr>
      </w:pPr>
      <w:r w:rsidRPr="005F7D4C">
        <w:rPr>
          <w:sz w:val="24"/>
          <w:szCs w:val="24"/>
        </w:rPr>
        <w:t>29 schools SEND Information reports were evaluated using information available on each school’s website. 10 evaluation criteria were used</w:t>
      </w:r>
      <w:r w:rsidR="002E23D0" w:rsidRPr="005F7D4C">
        <w:rPr>
          <w:sz w:val="24"/>
          <w:szCs w:val="24"/>
        </w:rPr>
        <w:t xml:space="preserve"> (aligned with NASEN W</w:t>
      </w:r>
      <w:r w:rsidR="005F7D4C" w:rsidRPr="005F7D4C">
        <w:rPr>
          <w:sz w:val="24"/>
          <w:szCs w:val="24"/>
        </w:rPr>
        <w:t xml:space="preserve">hole </w:t>
      </w:r>
      <w:r w:rsidR="002E23D0" w:rsidRPr="005F7D4C">
        <w:rPr>
          <w:sz w:val="24"/>
          <w:szCs w:val="24"/>
        </w:rPr>
        <w:t>S</w:t>
      </w:r>
      <w:r w:rsidR="005F7D4C" w:rsidRPr="005F7D4C">
        <w:rPr>
          <w:sz w:val="24"/>
          <w:szCs w:val="24"/>
        </w:rPr>
        <w:t xml:space="preserve">chool </w:t>
      </w:r>
      <w:r w:rsidR="002E23D0" w:rsidRPr="005F7D4C">
        <w:rPr>
          <w:sz w:val="24"/>
          <w:szCs w:val="24"/>
        </w:rPr>
        <w:t>S</w:t>
      </w:r>
      <w:r w:rsidR="005F7D4C" w:rsidRPr="005F7D4C">
        <w:rPr>
          <w:sz w:val="24"/>
          <w:szCs w:val="24"/>
        </w:rPr>
        <w:t>END</w:t>
      </w:r>
      <w:r w:rsidR="002E23D0" w:rsidRPr="005F7D4C">
        <w:rPr>
          <w:sz w:val="24"/>
          <w:szCs w:val="24"/>
        </w:rPr>
        <w:t xml:space="preserve"> criteria</w:t>
      </w:r>
      <w:r w:rsidR="00B92715">
        <w:rPr>
          <w:sz w:val="24"/>
          <w:szCs w:val="24"/>
        </w:rPr>
        <w:t xml:space="preserve"> related to good-practice person-centred approaches</w:t>
      </w:r>
      <w:r w:rsidR="002E23D0" w:rsidRPr="005F7D4C">
        <w:rPr>
          <w:sz w:val="24"/>
          <w:szCs w:val="24"/>
        </w:rPr>
        <w:t>)</w:t>
      </w:r>
      <w:r w:rsidRPr="005F7D4C">
        <w:rPr>
          <w:sz w:val="24"/>
          <w:szCs w:val="24"/>
        </w:rPr>
        <w:t>. Schools SEND information reports were rated against each criteria. A 5-point scale was used, where 1 = poor, 3 = fair/majority of areas covered and 5 = excellent.</w:t>
      </w:r>
    </w:p>
    <w:p w:rsidR="001105F1" w:rsidRDefault="001105F1" w:rsidP="001105F1">
      <w:pPr>
        <w:rPr>
          <w:sz w:val="24"/>
          <w:szCs w:val="24"/>
        </w:rPr>
      </w:pPr>
      <w:r>
        <w:rPr>
          <w:sz w:val="24"/>
          <w:szCs w:val="24"/>
        </w:rPr>
        <w:t>Key criteria measured:</w:t>
      </w:r>
    </w:p>
    <w:p w:rsidR="00BA4CF2" w:rsidRPr="001105F1" w:rsidRDefault="00BE1C97" w:rsidP="001105F1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105F1">
        <w:rPr>
          <w:sz w:val="24"/>
          <w:szCs w:val="24"/>
        </w:rPr>
        <w:t>Co-production with children, young people, parents/carers of plans and services offered.</w:t>
      </w:r>
    </w:p>
    <w:p w:rsidR="00BA4CF2" w:rsidRPr="001105F1" w:rsidRDefault="00BE1C97" w:rsidP="001105F1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105F1">
        <w:rPr>
          <w:sz w:val="24"/>
          <w:szCs w:val="24"/>
        </w:rPr>
        <w:t>Parent-friendliness of the layout</w:t>
      </w:r>
      <w:r w:rsidR="001105F1">
        <w:rPr>
          <w:sz w:val="24"/>
          <w:szCs w:val="24"/>
        </w:rPr>
        <w:t xml:space="preserve"> and presentation of the report (SEND CoP, 6.81)</w:t>
      </w:r>
    </w:p>
    <w:p w:rsidR="00BA4CF2" w:rsidRPr="001105F1" w:rsidRDefault="00BE1C97" w:rsidP="001105F1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105F1">
        <w:rPr>
          <w:sz w:val="24"/>
          <w:szCs w:val="24"/>
        </w:rPr>
        <w:t>Whether the repor</w:t>
      </w:r>
      <w:r w:rsidR="001105F1">
        <w:rPr>
          <w:sz w:val="24"/>
          <w:szCs w:val="24"/>
        </w:rPr>
        <w:t>t refers to Swindon Local Offer (SEND CoP, 6.81)</w:t>
      </w:r>
    </w:p>
    <w:p w:rsidR="00BA4CF2" w:rsidRPr="001105F1" w:rsidRDefault="00BE1C97" w:rsidP="001105F1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105F1">
        <w:rPr>
          <w:sz w:val="24"/>
          <w:szCs w:val="24"/>
        </w:rPr>
        <w:t>Whether the report refers to Swindon Core Standards and the Graduated Response to SEND.</w:t>
      </w:r>
    </w:p>
    <w:p w:rsidR="00BA4CF2" w:rsidRDefault="00BE1C97" w:rsidP="001105F1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1105F1">
        <w:rPr>
          <w:sz w:val="24"/>
          <w:szCs w:val="24"/>
        </w:rPr>
        <w:t>For senior schools, quality of information about pathway to adul</w:t>
      </w:r>
      <w:r w:rsidR="00647B55">
        <w:rPr>
          <w:sz w:val="24"/>
          <w:szCs w:val="24"/>
        </w:rPr>
        <w:t>thood planning for young people (SEND CoP, 8)</w:t>
      </w:r>
    </w:p>
    <w:p w:rsidR="00644E37" w:rsidRPr="001105F1" w:rsidRDefault="00644E37" w:rsidP="00644E37">
      <w:pPr>
        <w:spacing w:after="0"/>
        <w:ind w:left="720"/>
        <w:rPr>
          <w:sz w:val="24"/>
          <w:szCs w:val="24"/>
        </w:rPr>
      </w:pPr>
    </w:p>
    <w:p w:rsidR="001105F1" w:rsidRDefault="00644E37" w:rsidP="001105F1">
      <w:pPr>
        <w:rPr>
          <w:b/>
          <w:sz w:val="24"/>
          <w:szCs w:val="24"/>
        </w:rPr>
      </w:pPr>
      <w:r>
        <w:rPr>
          <w:b/>
          <w:sz w:val="24"/>
          <w:szCs w:val="24"/>
        </w:rPr>
        <w:t>Summary of Trends found in Autumn 2020</w:t>
      </w:r>
    </w:p>
    <w:p w:rsidR="00644E37" w:rsidRPr="00644E37" w:rsidRDefault="00644E3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t xml:space="preserve">Many schools are showing information within their SEND reports which indicate that person-centred approaches are valued and put into practice. </w:t>
      </w:r>
    </w:p>
    <w:p w:rsidR="00644E37" w:rsidRPr="00644E37" w:rsidRDefault="00644E3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t>Primary schools/settings had slightly more person-centred information available on their websites than Secondary or Post 16 settings.</w:t>
      </w:r>
    </w:p>
    <w:p w:rsidR="00644E37" w:rsidRDefault="00644E3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t>The number of schools/settings with good quality information around pathway to adulthood planning and supporting young people to achieve their aspirations was low.</w:t>
      </w:r>
    </w:p>
    <w:p w:rsidR="00BA4CF2" w:rsidRPr="00644E37" w:rsidRDefault="00BE1C9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t>A few schools/settings had examples of excellent child-centred practice, for example film clips of children/young people introducing their school or services available, or quotes from children/young people/parents/carers about the provision offered to them.</w:t>
      </w:r>
    </w:p>
    <w:p w:rsidR="00BA4CF2" w:rsidRPr="00644E37" w:rsidRDefault="00BE1C9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lastRenderedPageBreak/>
        <w:t>The number of schools/settings that had a working link to Swindon Local Offer website within their own website was low.</w:t>
      </w:r>
    </w:p>
    <w:p w:rsidR="00BA4CF2" w:rsidRPr="00644E37" w:rsidRDefault="00BE1C97" w:rsidP="00644E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44E37">
        <w:rPr>
          <w:sz w:val="24"/>
          <w:szCs w:val="24"/>
        </w:rPr>
        <w:t xml:space="preserve">The number of schools/settings that mentioned Swindon Core Standards was low. </w:t>
      </w:r>
    </w:p>
    <w:p w:rsidR="00644E37" w:rsidRDefault="00644E37" w:rsidP="00644E37">
      <w:pPr>
        <w:rPr>
          <w:b/>
          <w:sz w:val="24"/>
          <w:szCs w:val="24"/>
        </w:rPr>
      </w:pPr>
      <w:r w:rsidRPr="00644E37">
        <w:rPr>
          <w:b/>
          <w:sz w:val="24"/>
          <w:szCs w:val="24"/>
        </w:rPr>
        <w:t>Action taken</w:t>
      </w:r>
    </w:p>
    <w:p w:rsidR="00F44DCF" w:rsidRDefault="00644E37" w:rsidP="00644E37">
      <w:pPr>
        <w:rPr>
          <w:sz w:val="24"/>
          <w:szCs w:val="24"/>
        </w:rPr>
      </w:pPr>
      <w:r>
        <w:rPr>
          <w:sz w:val="24"/>
          <w:szCs w:val="24"/>
        </w:rPr>
        <w:t xml:space="preserve">In March 2021, the above information was fed back to school SENCOs at their SENCO Network event. </w:t>
      </w:r>
    </w:p>
    <w:p w:rsidR="00F44DCF" w:rsidRDefault="00F44DCF" w:rsidP="00644E37">
      <w:pPr>
        <w:rPr>
          <w:sz w:val="24"/>
          <w:szCs w:val="24"/>
        </w:rPr>
      </w:pPr>
      <w:r>
        <w:rPr>
          <w:sz w:val="24"/>
          <w:szCs w:val="24"/>
        </w:rPr>
        <w:object w:dxaOrig="1508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7" o:title=""/>
          </v:shape>
          <o:OLEObject Type="Embed" ProgID="PowerPoint.Show.12" ShapeID="_x0000_i1025" DrawAspect="Icon" ObjectID="_1718784464" r:id="rId8"/>
        </w:object>
      </w:r>
    </w:p>
    <w:p w:rsidR="00644E37" w:rsidRDefault="00644E37" w:rsidP="00644E37">
      <w:pPr>
        <w:rPr>
          <w:sz w:val="24"/>
          <w:szCs w:val="24"/>
        </w:rPr>
      </w:pPr>
      <w:r>
        <w:rPr>
          <w:sz w:val="24"/>
          <w:szCs w:val="24"/>
        </w:rPr>
        <w:t>The following recommendations and action</w:t>
      </w:r>
      <w:r w:rsidR="009164DC">
        <w:rPr>
          <w:sz w:val="24"/>
          <w:szCs w:val="24"/>
        </w:rPr>
        <w:t>s were</w:t>
      </w:r>
      <w:r>
        <w:rPr>
          <w:sz w:val="24"/>
          <w:szCs w:val="24"/>
        </w:rPr>
        <w:t xml:space="preserve"> taken:</w:t>
      </w:r>
    </w:p>
    <w:p w:rsidR="00BA4CF2" w:rsidRPr="00644E37" w:rsidRDefault="00644E37" w:rsidP="00644E37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Offer </w:t>
      </w:r>
      <w:r w:rsidR="00F44DCF">
        <w:rPr>
          <w:sz w:val="24"/>
          <w:szCs w:val="24"/>
        </w:rPr>
        <w:t>s</w:t>
      </w:r>
      <w:r w:rsidR="00BE1C97" w:rsidRPr="00644E37">
        <w:rPr>
          <w:sz w:val="24"/>
          <w:szCs w:val="24"/>
        </w:rPr>
        <w:t>upport and advice to schools around how to improve children and young peoples’ co-production and hear children and young people’s voices. (</w:t>
      </w:r>
      <w:r>
        <w:rPr>
          <w:sz w:val="24"/>
          <w:szCs w:val="24"/>
        </w:rPr>
        <w:t>SENCO Network Meeting Session 1 covered this in March 2021)</w:t>
      </w:r>
    </w:p>
    <w:p w:rsidR="00BA4CF2" w:rsidRDefault="00BE1C97" w:rsidP="00644E37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44E37">
        <w:rPr>
          <w:sz w:val="24"/>
          <w:szCs w:val="24"/>
        </w:rPr>
        <w:t>Encourage schools/settings to use and include information about Swindon Core Standards on their webpages relating to SEND and to have an up-to-date link to the Swindon Local Offer website. (Core Standards previously shared, an</w:t>
      </w:r>
      <w:r w:rsidR="00644E37">
        <w:rPr>
          <w:sz w:val="24"/>
          <w:szCs w:val="24"/>
        </w:rPr>
        <w:t>d link to Local Offer mentioned in March 2021)</w:t>
      </w:r>
    </w:p>
    <w:p w:rsidR="00F44DCF" w:rsidRDefault="00BE1C97" w:rsidP="001D612C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D51FB">
        <w:rPr>
          <w:sz w:val="24"/>
          <w:szCs w:val="24"/>
        </w:rPr>
        <w:t xml:space="preserve">Continue efforts to improve quality of SEND information offered and person-centredness within educational provision by producing an example school SEND report to support schools/settings in the local area. This example should include a mixture of both statutory requirements and what is considered good practice in Swindon. </w:t>
      </w:r>
      <w:r w:rsidR="009164DC">
        <w:rPr>
          <w:sz w:val="24"/>
          <w:szCs w:val="24"/>
        </w:rPr>
        <w:t>(</w:t>
      </w:r>
      <w:r w:rsidR="005D51FB" w:rsidRPr="005D51FB">
        <w:rPr>
          <w:sz w:val="24"/>
          <w:szCs w:val="24"/>
        </w:rPr>
        <w:t xml:space="preserve">A </w:t>
      </w:r>
      <w:r w:rsidR="005D51FB">
        <w:rPr>
          <w:sz w:val="24"/>
          <w:szCs w:val="24"/>
        </w:rPr>
        <w:t>g</w:t>
      </w:r>
      <w:r w:rsidRPr="005D51FB">
        <w:rPr>
          <w:sz w:val="24"/>
          <w:szCs w:val="24"/>
        </w:rPr>
        <w:t xml:space="preserve">uidance document </w:t>
      </w:r>
      <w:r w:rsidR="005D51FB">
        <w:rPr>
          <w:sz w:val="24"/>
          <w:szCs w:val="24"/>
        </w:rPr>
        <w:t>was shared and discussed in break-out groups in March 2021</w:t>
      </w:r>
      <w:r w:rsidR="009164DC">
        <w:rPr>
          <w:sz w:val="24"/>
          <w:szCs w:val="24"/>
        </w:rPr>
        <w:t>)</w:t>
      </w:r>
    </w:p>
    <w:bookmarkStart w:id="1" w:name="_MON_1711269652"/>
    <w:bookmarkEnd w:id="1"/>
    <w:p w:rsidR="00BA4CF2" w:rsidRPr="005D51FB" w:rsidRDefault="00F44DCF" w:rsidP="00F44DCF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object w:dxaOrig="1508" w:dyaOrig="982">
          <v:shape id="_x0000_i1026" type="#_x0000_t75" style="width:75.75pt;height:49.5pt" o:ole="">
            <v:imagedata r:id="rId9" o:title=""/>
          </v:shape>
          <o:OLEObject Type="Embed" ProgID="Word.Document.12" ShapeID="_x0000_i1026" DrawAspect="Icon" ObjectID="_1718784465" r:id="rId10">
            <o:FieldCodes>\s</o:FieldCodes>
          </o:OLEObject>
        </w:object>
      </w:r>
      <w:r>
        <w:rPr>
          <w:sz w:val="24"/>
          <w:szCs w:val="24"/>
        </w:rPr>
        <w:t xml:space="preserve">  </w:t>
      </w:r>
    </w:p>
    <w:p w:rsidR="00644E37" w:rsidRDefault="00644E37" w:rsidP="005D51FB">
      <w:pPr>
        <w:spacing w:after="0"/>
        <w:rPr>
          <w:sz w:val="24"/>
          <w:szCs w:val="24"/>
        </w:rPr>
      </w:pPr>
    </w:p>
    <w:p w:rsidR="005D51FB" w:rsidRPr="000633E8" w:rsidRDefault="005D51FB" w:rsidP="005D51FB">
      <w:pPr>
        <w:spacing w:after="0"/>
        <w:rPr>
          <w:b/>
          <w:sz w:val="24"/>
          <w:szCs w:val="24"/>
        </w:rPr>
      </w:pPr>
      <w:r w:rsidRPr="000633E8">
        <w:rPr>
          <w:b/>
          <w:sz w:val="24"/>
          <w:szCs w:val="24"/>
        </w:rPr>
        <w:t>Moving forwards:</w:t>
      </w:r>
    </w:p>
    <w:p w:rsidR="005F7D4C" w:rsidRDefault="00987681" w:rsidP="00644E37">
      <w:pPr>
        <w:rPr>
          <w:sz w:val="24"/>
          <w:szCs w:val="24"/>
        </w:rPr>
      </w:pPr>
      <w:r>
        <w:rPr>
          <w:sz w:val="24"/>
          <w:szCs w:val="24"/>
        </w:rPr>
        <w:t>In December 2021, as part of SEND &amp; Inclusion Strategy Priority 3 Action Plan, the remaining 70% of Swindon school SEND Information Reports that were not reviewed in 2020</w:t>
      </w:r>
      <w:r w:rsidR="005F7D4C">
        <w:rPr>
          <w:sz w:val="24"/>
          <w:szCs w:val="24"/>
        </w:rPr>
        <w:t>, were read and evaluated</w:t>
      </w:r>
      <w:r>
        <w:rPr>
          <w:sz w:val="24"/>
          <w:szCs w:val="24"/>
        </w:rPr>
        <w:t xml:space="preserve">. </w:t>
      </w:r>
      <w:r w:rsidR="00CE5DA4">
        <w:rPr>
          <w:sz w:val="24"/>
          <w:szCs w:val="24"/>
        </w:rPr>
        <w:t>The methodology used in 2020 (above) was again used in 2022 to ensure consistence when measuring the quality of the remaining 70% of school SEND Information Reports.</w:t>
      </w:r>
    </w:p>
    <w:p w:rsidR="0083406B" w:rsidRDefault="00987681" w:rsidP="00644E37">
      <w:pPr>
        <w:rPr>
          <w:sz w:val="24"/>
          <w:szCs w:val="24"/>
        </w:rPr>
      </w:pPr>
      <w:r>
        <w:rPr>
          <w:sz w:val="24"/>
          <w:szCs w:val="24"/>
        </w:rPr>
        <w:t xml:space="preserve">In addition, in line with the SEND Code of Practice </w:t>
      </w:r>
      <w:r w:rsidR="00A34D4C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6.11 and Children and Families Act 2014, Section 100, a review of </w:t>
      </w:r>
      <w:r w:rsidR="00CE5DA4">
        <w:rPr>
          <w:sz w:val="24"/>
          <w:szCs w:val="24"/>
        </w:rPr>
        <w:t>which Swindon schools displayed</w:t>
      </w:r>
      <w:r>
        <w:rPr>
          <w:sz w:val="24"/>
          <w:szCs w:val="24"/>
        </w:rPr>
        <w:t xml:space="preserve"> an easily accessible Medica</w:t>
      </w:r>
      <w:r w:rsidR="009164DC">
        <w:rPr>
          <w:sz w:val="24"/>
          <w:szCs w:val="24"/>
        </w:rPr>
        <w:t>l Needs Policy on their website</w:t>
      </w:r>
      <w:r>
        <w:rPr>
          <w:sz w:val="24"/>
          <w:szCs w:val="24"/>
        </w:rPr>
        <w:t xml:space="preserve"> was also completed. </w:t>
      </w:r>
    </w:p>
    <w:p w:rsidR="005F7D4C" w:rsidRDefault="005F7D4C" w:rsidP="00644E37">
      <w:pPr>
        <w:rPr>
          <w:sz w:val="24"/>
          <w:szCs w:val="24"/>
        </w:rPr>
      </w:pPr>
    </w:p>
    <w:p w:rsidR="005F7D4C" w:rsidRDefault="005F7D4C" w:rsidP="00644E37">
      <w:pPr>
        <w:rPr>
          <w:sz w:val="24"/>
          <w:szCs w:val="24"/>
        </w:rPr>
      </w:pPr>
    </w:p>
    <w:p w:rsidR="005F7D4C" w:rsidRDefault="005F7D4C" w:rsidP="00644E37">
      <w:pPr>
        <w:rPr>
          <w:sz w:val="24"/>
          <w:szCs w:val="24"/>
        </w:rPr>
      </w:pPr>
    </w:p>
    <w:p w:rsidR="005F7D4C" w:rsidRPr="005F7D4C" w:rsidRDefault="005F7D4C" w:rsidP="005F7D4C">
      <w:pPr>
        <w:rPr>
          <w:sz w:val="24"/>
          <w:szCs w:val="24"/>
          <w:u w:val="single"/>
        </w:rPr>
      </w:pPr>
      <w:r w:rsidRPr="005F7D4C">
        <w:rPr>
          <w:sz w:val="24"/>
          <w:szCs w:val="24"/>
          <w:u w:val="single"/>
          <w:lang w:val="en-US"/>
        </w:rPr>
        <w:t>Overall Quality of School SEND Information Reports -both audits co</w:t>
      </w:r>
      <w:r>
        <w:rPr>
          <w:sz w:val="24"/>
          <w:szCs w:val="24"/>
          <w:u w:val="single"/>
          <w:lang w:val="en-US"/>
        </w:rPr>
        <w:t xml:space="preserve">mbined </w:t>
      </w:r>
      <w:r w:rsidRPr="005F7D4C">
        <w:rPr>
          <w:sz w:val="24"/>
          <w:szCs w:val="24"/>
          <w:u w:val="single"/>
          <w:lang w:val="en-US"/>
        </w:rPr>
        <w:t xml:space="preserve">together </w:t>
      </w:r>
    </w:p>
    <w:p w:rsidR="009164DC" w:rsidRDefault="009164DC" w:rsidP="009164DC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605E63B" wp14:editId="198E9387">
            <wp:extent cx="478155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7D4C" w:rsidRDefault="005F7D4C" w:rsidP="005F7D4C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5F7D4C">
        <w:rPr>
          <w:sz w:val="24"/>
          <w:szCs w:val="24"/>
        </w:rPr>
        <w:t>High quality</w:t>
      </w:r>
      <w:r w:rsidR="006C5A47">
        <w:rPr>
          <w:sz w:val="24"/>
          <w:szCs w:val="24"/>
        </w:rPr>
        <w:t xml:space="preserve"> rating </w:t>
      </w:r>
      <w:r w:rsidRPr="005F7D4C">
        <w:rPr>
          <w:sz w:val="24"/>
          <w:szCs w:val="24"/>
        </w:rPr>
        <w:t>=4/5, Middle=3, low=1/2 (average over 10 evaluation criteria).</w:t>
      </w:r>
    </w:p>
    <w:p w:rsidR="005F7D4C" w:rsidRPr="005F7D4C" w:rsidRDefault="005F7D4C" w:rsidP="005F7D4C">
      <w:pPr>
        <w:rPr>
          <w:sz w:val="24"/>
          <w:szCs w:val="24"/>
        </w:rPr>
      </w:pPr>
      <w:r w:rsidRPr="005F7D4C">
        <w:rPr>
          <w:sz w:val="24"/>
          <w:szCs w:val="24"/>
        </w:rPr>
        <w:t xml:space="preserve">58% of Swindon schools are showing information within their SEND reports which indicate that person-centred approaches are valued and put into practice. </w:t>
      </w:r>
    </w:p>
    <w:p w:rsidR="005F7D4C" w:rsidRPr="005F7D4C" w:rsidRDefault="005F7D4C" w:rsidP="005F7D4C">
      <w:pPr>
        <w:rPr>
          <w:sz w:val="24"/>
          <w:szCs w:val="24"/>
        </w:rPr>
      </w:pPr>
    </w:p>
    <w:p w:rsidR="009164DC" w:rsidRDefault="00C86EA1" w:rsidP="009164DC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F31FCB" wp14:editId="6DE00B2E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64DC" w:rsidRDefault="009164DC" w:rsidP="009164DC">
      <w:pPr>
        <w:pStyle w:val="ListParagraph"/>
        <w:rPr>
          <w:sz w:val="24"/>
          <w:szCs w:val="24"/>
        </w:rPr>
      </w:pPr>
    </w:p>
    <w:p w:rsidR="005F7D4C" w:rsidRPr="005F7D4C" w:rsidRDefault="005F7D4C" w:rsidP="005F7D4C">
      <w:pPr>
        <w:rPr>
          <w:b/>
          <w:color w:val="0070C0"/>
          <w:sz w:val="24"/>
          <w:szCs w:val="24"/>
        </w:rPr>
      </w:pPr>
      <w:r w:rsidRPr="005F7D4C">
        <w:rPr>
          <w:sz w:val="24"/>
          <w:szCs w:val="24"/>
        </w:rPr>
        <w:t xml:space="preserve">Comparing the 2020 analysis to the 2022 analysis of Swindon School SEND Information Reports, more schools in 2022 had a higher percentage quality score than in 2020, </w:t>
      </w:r>
      <w:r>
        <w:rPr>
          <w:sz w:val="24"/>
          <w:szCs w:val="24"/>
        </w:rPr>
        <w:t>and</w:t>
      </w:r>
      <w:r w:rsidRPr="005F7D4C">
        <w:rPr>
          <w:sz w:val="24"/>
          <w:szCs w:val="24"/>
        </w:rPr>
        <w:t xml:space="preserve"> less schools in 2022 had a middle percentage quality score than in 2020. The number of schools in 2022 that had a lower percentage quality score had risen slightly from 2020.    </w:t>
      </w:r>
    </w:p>
    <w:p w:rsidR="005F7D4C" w:rsidRPr="005F7D4C" w:rsidRDefault="005F7D4C" w:rsidP="005F7D4C">
      <w:pPr>
        <w:rPr>
          <w:sz w:val="24"/>
          <w:szCs w:val="24"/>
        </w:rPr>
      </w:pPr>
      <w:r w:rsidRPr="005F7D4C">
        <w:rPr>
          <w:sz w:val="24"/>
          <w:szCs w:val="24"/>
        </w:rPr>
        <w:t>Given these</w:t>
      </w:r>
      <w:r>
        <w:rPr>
          <w:sz w:val="24"/>
          <w:szCs w:val="24"/>
        </w:rPr>
        <w:t xml:space="preserve"> clear</w:t>
      </w:r>
      <w:r w:rsidRPr="005F7D4C">
        <w:rPr>
          <w:sz w:val="24"/>
          <w:szCs w:val="24"/>
        </w:rPr>
        <w:t xml:space="preserve"> improvements in quality scores over time, it is apparent that SENCOs have benefitted from the training and guidance delivered to them in March 2021, regarding </w:t>
      </w:r>
      <w:r w:rsidR="006C5A47">
        <w:rPr>
          <w:sz w:val="24"/>
          <w:szCs w:val="24"/>
        </w:rPr>
        <w:t>producing best practice</w:t>
      </w:r>
      <w:r w:rsidRPr="005F7D4C">
        <w:rPr>
          <w:sz w:val="24"/>
          <w:szCs w:val="24"/>
        </w:rPr>
        <w:t xml:space="preserve"> SEND Information report</w:t>
      </w:r>
      <w:r w:rsidR="006C5A47">
        <w:rPr>
          <w:sz w:val="24"/>
          <w:szCs w:val="24"/>
        </w:rPr>
        <w:t>s</w:t>
      </w:r>
      <w:r w:rsidRPr="005F7D4C">
        <w:rPr>
          <w:sz w:val="24"/>
          <w:szCs w:val="24"/>
        </w:rPr>
        <w:t>.</w:t>
      </w:r>
    </w:p>
    <w:p w:rsidR="005F7D4C" w:rsidRPr="005F7D4C" w:rsidRDefault="005F7D4C" w:rsidP="005F7D4C">
      <w:pPr>
        <w:rPr>
          <w:sz w:val="24"/>
          <w:szCs w:val="24"/>
          <w:u w:val="single"/>
        </w:rPr>
      </w:pPr>
      <w:r w:rsidRPr="005F7D4C">
        <w:rPr>
          <w:sz w:val="24"/>
          <w:szCs w:val="24"/>
          <w:u w:val="single"/>
        </w:rPr>
        <w:t>Medical Needs Policies</w:t>
      </w:r>
    </w:p>
    <w:p w:rsidR="00A34D4C" w:rsidRPr="005F7D4C" w:rsidRDefault="00A34D4C" w:rsidP="005F7D4C">
      <w:pPr>
        <w:rPr>
          <w:sz w:val="24"/>
          <w:szCs w:val="24"/>
        </w:rPr>
      </w:pPr>
      <w:r w:rsidRPr="005F7D4C">
        <w:rPr>
          <w:sz w:val="24"/>
          <w:szCs w:val="24"/>
        </w:rPr>
        <w:t>The percentage of Swindon Schools that had an easily accessible Medical Need</w:t>
      </w:r>
      <w:r w:rsidR="00CF38B8" w:rsidRPr="005F7D4C">
        <w:rPr>
          <w:sz w:val="24"/>
          <w:szCs w:val="24"/>
        </w:rPr>
        <w:t>s Policy on their website was 67</w:t>
      </w:r>
      <w:r w:rsidRPr="005F7D4C">
        <w:rPr>
          <w:sz w:val="24"/>
          <w:szCs w:val="24"/>
        </w:rPr>
        <w:t>%.</w:t>
      </w:r>
    </w:p>
    <w:p w:rsidR="00987681" w:rsidRDefault="009164DC" w:rsidP="009164DC">
      <w:pPr>
        <w:ind w:left="72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FD0C3F" wp14:editId="0D63E64D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64DC" w:rsidRPr="005F7D4C" w:rsidRDefault="009164DC" w:rsidP="005F7D4C">
      <w:pPr>
        <w:rPr>
          <w:sz w:val="24"/>
          <w:szCs w:val="24"/>
        </w:rPr>
      </w:pPr>
      <w:r w:rsidRPr="005F7D4C">
        <w:rPr>
          <w:sz w:val="24"/>
          <w:szCs w:val="24"/>
        </w:rPr>
        <w:t>Of the 33% of schools that did not have an easily accessible Medical Needs Policy on their website, the majority did have a SEND Information Report that indicated that person-centred approaches are valued and put into practice.</w:t>
      </w:r>
    </w:p>
    <w:p w:rsidR="00C86EA1" w:rsidRDefault="00C86EA1" w:rsidP="00C86EA1">
      <w:pPr>
        <w:rPr>
          <w:b/>
          <w:sz w:val="24"/>
          <w:szCs w:val="24"/>
        </w:rPr>
      </w:pPr>
      <w:r>
        <w:rPr>
          <w:b/>
          <w:sz w:val="24"/>
          <w:szCs w:val="24"/>
        </w:rPr>
        <w:t>Recommendations:</w:t>
      </w:r>
    </w:p>
    <w:p w:rsidR="005F7D4C" w:rsidRDefault="00C86EA1" w:rsidP="00C86EA1">
      <w:pPr>
        <w:rPr>
          <w:sz w:val="24"/>
          <w:szCs w:val="24"/>
        </w:rPr>
      </w:pPr>
      <w:r>
        <w:rPr>
          <w:sz w:val="24"/>
          <w:szCs w:val="24"/>
        </w:rPr>
        <w:t>Whilst the results of the 2022 analysis of Swindon School SEND Information Reports is encouraging</w:t>
      </w:r>
      <w:r w:rsidR="006C5A47">
        <w:rPr>
          <w:sz w:val="24"/>
          <w:szCs w:val="24"/>
        </w:rPr>
        <w:t xml:space="preserve"> (with almost 60% being evaluated as high quality)</w:t>
      </w:r>
      <w:r>
        <w:rPr>
          <w:sz w:val="24"/>
          <w:szCs w:val="24"/>
        </w:rPr>
        <w:t>, the</w:t>
      </w:r>
      <w:r w:rsidR="006C5A47">
        <w:rPr>
          <w:sz w:val="24"/>
          <w:szCs w:val="24"/>
        </w:rPr>
        <w:t>se</w:t>
      </w:r>
      <w:r>
        <w:rPr>
          <w:sz w:val="24"/>
          <w:szCs w:val="24"/>
        </w:rPr>
        <w:t xml:space="preserve"> results show that further recommendations/actions are needed to continue to support schools to improve. </w:t>
      </w:r>
    </w:p>
    <w:p w:rsidR="006C5A47" w:rsidRDefault="00C86EA1" w:rsidP="00C86EA1">
      <w:pPr>
        <w:rPr>
          <w:sz w:val="24"/>
          <w:szCs w:val="24"/>
        </w:rPr>
      </w:pPr>
      <w:r w:rsidRPr="005F7D4C">
        <w:rPr>
          <w:sz w:val="24"/>
          <w:szCs w:val="24"/>
        </w:rPr>
        <w:t xml:space="preserve">The previous </w:t>
      </w:r>
      <w:r w:rsidR="00520D50" w:rsidRPr="005F7D4C">
        <w:rPr>
          <w:sz w:val="24"/>
          <w:szCs w:val="24"/>
        </w:rPr>
        <w:t xml:space="preserve">3 </w:t>
      </w:r>
      <w:r w:rsidRPr="005F7D4C">
        <w:rPr>
          <w:sz w:val="24"/>
          <w:szCs w:val="24"/>
        </w:rPr>
        <w:t>recommendations on page 2 of this report are still valid</w:t>
      </w:r>
      <w:r w:rsidR="00520D50" w:rsidRPr="005F7D4C">
        <w:rPr>
          <w:sz w:val="24"/>
          <w:szCs w:val="24"/>
        </w:rPr>
        <w:t xml:space="preserve">, and further </w:t>
      </w:r>
      <w:r w:rsidR="005F7D4C">
        <w:rPr>
          <w:sz w:val="24"/>
          <w:szCs w:val="24"/>
        </w:rPr>
        <w:t>encouragement</w:t>
      </w:r>
      <w:r w:rsidR="00520D50" w:rsidRPr="005F7D4C">
        <w:rPr>
          <w:sz w:val="24"/>
          <w:szCs w:val="24"/>
        </w:rPr>
        <w:t xml:space="preserve"> to revisit/embed these should be given to schools moving forwards.</w:t>
      </w:r>
      <w:r w:rsidR="005F7D4C">
        <w:rPr>
          <w:sz w:val="24"/>
          <w:szCs w:val="24"/>
        </w:rPr>
        <w:t xml:space="preserve"> </w:t>
      </w:r>
    </w:p>
    <w:p w:rsidR="006C5A47" w:rsidRDefault="005F7D4C" w:rsidP="00C86EA1">
      <w:pPr>
        <w:rPr>
          <w:sz w:val="24"/>
          <w:szCs w:val="24"/>
        </w:rPr>
      </w:pPr>
      <w:r>
        <w:rPr>
          <w:sz w:val="24"/>
          <w:szCs w:val="24"/>
        </w:rPr>
        <w:t xml:space="preserve">For those schools who are not showing a Medical Needs Policy on their websites, this </w:t>
      </w:r>
      <w:r w:rsidR="006C5A47">
        <w:rPr>
          <w:sz w:val="24"/>
          <w:szCs w:val="24"/>
        </w:rPr>
        <w:t>should</w:t>
      </w:r>
      <w:r>
        <w:rPr>
          <w:sz w:val="24"/>
          <w:szCs w:val="24"/>
        </w:rPr>
        <w:t xml:space="preserve"> be addressed giving them appropriate guidance and support</w:t>
      </w:r>
      <w:r w:rsidR="006C5A47">
        <w:rPr>
          <w:sz w:val="24"/>
          <w:szCs w:val="24"/>
        </w:rPr>
        <w:t xml:space="preserve"> to get one in place.</w:t>
      </w:r>
    </w:p>
    <w:p w:rsidR="00520D50" w:rsidRDefault="00520D50" w:rsidP="00C86EA1">
      <w:pPr>
        <w:rPr>
          <w:b/>
          <w:sz w:val="24"/>
          <w:szCs w:val="24"/>
        </w:rPr>
      </w:pPr>
      <w:r w:rsidRPr="00520D50">
        <w:rPr>
          <w:b/>
          <w:sz w:val="24"/>
          <w:szCs w:val="24"/>
        </w:rPr>
        <w:t>Next steps:</w:t>
      </w:r>
    </w:p>
    <w:p w:rsidR="00520D50" w:rsidRDefault="00520D50" w:rsidP="00C86EA1">
      <w:pPr>
        <w:rPr>
          <w:sz w:val="24"/>
          <w:szCs w:val="24"/>
        </w:rPr>
      </w:pPr>
      <w:r>
        <w:rPr>
          <w:sz w:val="24"/>
          <w:szCs w:val="24"/>
        </w:rPr>
        <w:t>As part of SEND &amp; Inclusion Strategy Priority 3 Action Plan, all Swindon School SEND Information Reports will be reviewed every other year. This will be completed by reviewing 50% of Swindon School SEND Information Reports each year, starting in 2023 with the original 30% completed in 2020 plus 20% of schools that scored the lowest in 2022. The remaining 50% of schools SEND Information Reports will be reviewed in 2024.</w:t>
      </w:r>
    </w:p>
    <w:p w:rsidR="006C5A47" w:rsidRDefault="006C5A47" w:rsidP="00C86EA1">
      <w:pPr>
        <w:rPr>
          <w:sz w:val="24"/>
          <w:szCs w:val="24"/>
        </w:rPr>
      </w:pPr>
      <w:r>
        <w:rPr>
          <w:sz w:val="24"/>
          <w:szCs w:val="24"/>
        </w:rPr>
        <w:t xml:space="preserve">SENCOs will be supported to continue improving their SEND Information Reports, through a presentation of this updated analysis report and re-circulation of the good practice guidance created last year. </w:t>
      </w:r>
    </w:p>
    <w:p w:rsidR="006C5A47" w:rsidRDefault="006C5A47" w:rsidP="00C86EA1">
      <w:pPr>
        <w:rPr>
          <w:sz w:val="24"/>
          <w:szCs w:val="24"/>
        </w:rPr>
      </w:pPr>
      <w:r>
        <w:rPr>
          <w:sz w:val="24"/>
          <w:szCs w:val="24"/>
        </w:rPr>
        <w:t>Schools</w:t>
      </w:r>
      <w:r w:rsidRPr="006C5A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who are not showing a Medical Needs Policy on their websites, will be provided with the appropriate guidance and support, including signposting them to the following DfE information and resources: </w:t>
      </w:r>
      <w:hyperlink r:id="rId14" w:history="1">
        <w:r>
          <w:rPr>
            <w:rStyle w:val="Hyperlink"/>
          </w:rPr>
          <w:t>Supporting pupils with medical conditions at school - GOV.UK (www.gov.uk)</w:t>
        </w:r>
      </w:hyperlink>
    </w:p>
    <w:p w:rsidR="006C5A47" w:rsidRPr="00520D50" w:rsidRDefault="006C5A47" w:rsidP="00C86EA1">
      <w:pPr>
        <w:rPr>
          <w:sz w:val="24"/>
          <w:szCs w:val="24"/>
        </w:rPr>
      </w:pPr>
    </w:p>
    <w:sectPr w:rsidR="006C5A47" w:rsidRPr="00520D50" w:rsidSect="000633E8"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E24" w:rsidRDefault="00A76E24" w:rsidP="000633E8">
      <w:pPr>
        <w:spacing w:after="0" w:line="240" w:lineRule="auto"/>
      </w:pPr>
      <w:r>
        <w:separator/>
      </w:r>
    </w:p>
  </w:endnote>
  <w:endnote w:type="continuationSeparator" w:id="0">
    <w:p w:rsidR="00A76E24" w:rsidRDefault="00A76E24" w:rsidP="0006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3E8" w:rsidRDefault="000633E8">
    <w:pPr>
      <w:pStyle w:val="Footer"/>
    </w:pPr>
    <w:r>
      <w:t xml:space="preserve">SEND Inclusion and Training Officer, Apr 2022               Page </w:t>
    </w:r>
    <w:r>
      <w:fldChar w:fldCharType="begin"/>
    </w:r>
    <w:r>
      <w:instrText xml:space="preserve"> PAGE   \* MERGEFORMAT </w:instrText>
    </w:r>
    <w:r>
      <w:fldChar w:fldCharType="separate"/>
    </w:r>
    <w:r w:rsidR="004C39AC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3E8" w:rsidRDefault="000633E8">
    <w:pPr>
      <w:pStyle w:val="Footer"/>
    </w:pPr>
    <w:r>
      <w:t xml:space="preserve">SEND Inclusion and Training Officer, Apr 2022               Page </w:t>
    </w:r>
    <w:r>
      <w:fldChar w:fldCharType="begin"/>
    </w:r>
    <w:r>
      <w:instrText xml:space="preserve"> PAGE   \* MERGEFORMAT </w:instrText>
    </w:r>
    <w:r>
      <w:fldChar w:fldCharType="separate"/>
    </w:r>
    <w:r w:rsidR="004C39AC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                       </w:t>
    </w:r>
    <w:r>
      <w:rPr>
        <w:noProof/>
        <w:lang w:eastAsia="en-GB"/>
      </w:rPr>
      <w:drawing>
        <wp:inline distT="0" distB="0" distL="0" distR="0">
          <wp:extent cx="1524000" cy="476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c-logo-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E24" w:rsidRDefault="00A76E24" w:rsidP="000633E8">
      <w:pPr>
        <w:spacing w:after="0" w:line="240" w:lineRule="auto"/>
      </w:pPr>
      <w:r>
        <w:separator/>
      </w:r>
    </w:p>
  </w:footnote>
  <w:footnote w:type="continuationSeparator" w:id="0">
    <w:p w:rsidR="00A76E24" w:rsidRDefault="00A76E24" w:rsidP="00063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42C5"/>
    <w:multiLevelType w:val="hybridMultilevel"/>
    <w:tmpl w:val="6D40CF9A"/>
    <w:lvl w:ilvl="0" w:tplc="DBB08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43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AC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A7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280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E8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CB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A5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039B4"/>
    <w:multiLevelType w:val="hybridMultilevel"/>
    <w:tmpl w:val="D0B8B0B2"/>
    <w:lvl w:ilvl="0" w:tplc="337EEF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72AA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DC59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EEB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9EB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E4D8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7C86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04D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DADA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5AB6C86"/>
    <w:multiLevelType w:val="hybridMultilevel"/>
    <w:tmpl w:val="3E582416"/>
    <w:lvl w:ilvl="0" w:tplc="E08E4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E2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AB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CF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ED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309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83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ED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47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126C8F"/>
    <w:multiLevelType w:val="hybridMultilevel"/>
    <w:tmpl w:val="FB2A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B3E1C"/>
    <w:multiLevelType w:val="hybridMultilevel"/>
    <w:tmpl w:val="FC7E3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E7191"/>
    <w:multiLevelType w:val="hybridMultilevel"/>
    <w:tmpl w:val="1E4E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24069"/>
    <w:multiLevelType w:val="hybridMultilevel"/>
    <w:tmpl w:val="7A4C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5B7A"/>
    <w:multiLevelType w:val="hybridMultilevel"/>
    <w:tmpl w:val="63400FEC"/>
    <w:lvl w:ilvl="0" w:tplc="23469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20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8C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E9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3C9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0AF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41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49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6E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F1"/>
    <w:rsid w:val="000633E8"/>
    <w:rsid w:val="000A2CE9"/>
    <w:rsid w:val="000E3779"/>
    <w:rsid w:val="001105F1"/>
    <w:rsid w:val="002E23D0"/>
    <w:rsid w:val="003039DC"/>
    <w:rsid w:val="004C39AC"/>
    <w:rsid w:val="00520D50"/>
    <w:rsid w:val="00547165"/>
    <w:rsid w:val="005D51FB"/>
    <w:rsid w:val="005F7D4C"/>
    <w:rsid w:val="00607F77"/>
    <w:rsid w:val="00644E37"/>
    <w:rsid w:val="00647B55"/>
    <w:rsid w:val="006B76A8"/>
    <w:rsid w:val="006C5A47"/>
    <w:rsid w:val="0083406B"/>
    <w:rsid w:val="009164DC"/>
    <w:rsid w:val="00987681"/>
    <w:rsid w:val="00A34D4C"/>
    <w:rsid w:val="00A5207D"/>
    <w:rsid w:val="00A7094A"/>
    <w:rsid w:val="00A76E24"/>
    <w:rsid w:val="00B92715"/>
    <w:rsid w:val="00BA4CF2"/>
    <w:rsid w:val="00BE1C97"/>
    <w:rsid w:val="00C86EA1"/>
    <w:rsid w:val="00CE5DA4"/>
    <w:rsid w:val="00CF38B8"/>
    <w:rsid w:val="00DC0116"/>
    <w:rsid w:val="00E208E8"/>
    <w:rsid w:val="00F4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F896A4E-91E7-4771-AFD9-0D021823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E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3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3E8"/>
  </w:style>
  <w:style w:type="paragraph" w:styleId="Footer">
    <w:name w:val="footer"/>
    <w:basedOn w:val="Normal"/>
    <w:link w:val="FooterChar"/>
    <w:uiPriority w:val="99"/>
    <w:unhideWhenUsed/>
    <w:rsid w:val="00063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3E8"/>
  </w:style>
  <w:style w:type="character" w:styleId="Hyperlink">
    <w:name w:val="Hyperlink"/>
    <w:basedOn w:val="DefaultParagraphFont"/>
    <w:uiPriority w:val="99"/>
    <w:semiHidden/>
    <w:unhideWhenUsed/>
    <w:rsid w:val="005F7D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248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019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89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2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8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433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899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700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28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07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8060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gov.uk/government/publications/supporting-pupils-at-school-with-medical-conditions--3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bcvpcowfs02.sbcintra.com\users\MannR\Schools\School%20SEND%20Report%20info\School%20SEND%20Information%20Reports%20all%20Aug%202022\Analysis%20Mar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bcvpcowfs02.sbcintra.com\users\MannR\Schools\School%20SEND%20Report%20info\School%20SEND%20Information%20Reports%20all%20Aug%202022\Analysis%20Mar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Overall</a:t>
            </a:r>
            <a:r>
              <a:rPr lang="en-US" baseline="0"/>
              <a:t> Q</a:t>
            </a:r>
            <a:r>
              <a:rPr lang="en-US"/>
              <a:t>uality</a:t>
            </a:r>
            <a:r>
              <a:rPr lang="en-US" baseline="0"/>
              <a:t> of School SEND Information Reports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Sheet1!$B$21</c:f>
              <c:strCache>
                <c:ptCount val="1"/>
                <c:pt idx="0">
                  <c:v>%age of schools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55-4ABE-974A-80B261B44F7E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55-4ABE-974A-80B261B44F7E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55-4ABE-974A-80B261B44F7E}"/>
              </c:ext>
            </c:extLst>
          </c:dPt>
          <c:cat>
            <c:strRef>
              <c:f>Sheet1!$A$22:$A$24</c:f>
              <c:strCache>
                <c:ptCount val="3"/>
                <c:pt idx="0">
                  <c:v>0-39</c:v>
                </c:pt>
                <c:pt idx="1">
                  <c:v>40-69</c:v>
                </c:pt>
                <c:pt idx="2">
                  <c:v>70-100</c:v>
                </c:pt>
              </c:strCache>
            </c:strRef>
          </c:cat>
          <c:val>
            <c:numRef>
              <c:f>Sheet1!$B$22:$B$24</c:f>
              <c:numCache>
                <c:formatCode>General</c:formatCode>
                <c:ptCount val="3"/>
                <c:pt idx="0">
                  <c:v>10</c:v>
                </c:pt>
                <c:pt idx="1">
                  <c:v>32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55-4ABE-974A-80B261B44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72033520"/>
        <c:axId val="772041008"/>
      </c:barChart>
      <c:catAx>
        <c:axId val="7720335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%age quality score*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2041008"/>
        <c:crosses val="autoZero"/>
        <c:auto val="1"/>
        <c:lblAlgn val="ctr"/>
        <c:lblOffset val="100"/>
        <c:noMultiLvlLbl val="0"/>
      </c:catAx>
      <c:valAx>
        <c:axId val="77204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Percentage </a:t>
                </a:r>
                <a:r>
                  <a:rPr lang="en-US"/>
                  <a:t>of schools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203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Quality of SEND Information Reports: </a:t>
            </a:r>
          </a:p>
          <a:p>
            <a:pPr>
              <a:defRPr/>
            </a:pPr>
            <a:r>
              <a:rPr lang="en-US"/>
              <a:t>2020 vs 2022 compared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Sheet1!$B$36</c:f>
              <c:strCache>
                <c:ptCount val="1"/>
                <c:pt idx="0">
                  <c:v>%age 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Sheet1!$A$37:$A$39</c:f>
              <c:strCache>
                <c:ptCount val="3"/>
                <c:pt idx="0">
                  <c:v>0-39</c:v>
                </c:pt>
                <c:pt idx="1">
                  <c:v>40-69</c:v>
                </c:pt>
                <c:pt idx="2">
                  <c:v>70-100</c:v>
                </c:pt>
              </c:strCache>
            </c:strRef>
          </c:cat>
          <c:val>
            <c:numRef>
              <c:f>Sheet1!$B$37:$B$39</c:f>
              <c:numCache>
                <c:formatCode>General</c:formatCode>
                <c:ptCount val="3"/>
                <c:pt idx="0">
                  <c:v>7</c:v>
                </c:pt>
                <c:pt idx="1">
                  <c:v>69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4-4EBE-94A2-E466ACAF6880}"/>
            </c:ext>
          </c:extLst>
        </c:ser>
        <c:ser>
          <c:idx val="1"/>
          <c:order val="1"/>
          <c:tx>
            <c:strRef>
              <c:f>Sheet1!$C$36</c:f>
              <c:strCache>
                <c:ptCount val="1"/>
                <c:pt idx="0">
                  <c:v>%age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Sheet1!$A$37:$A$39</c:f>
              <c:strCache>
                <c:ptCount val="3"/>
                <c:pt idx="0">
                  <c:v>0-39</c:v>
                </c:pt>
                <c:pt idx="1">
                  <c:v>40-69</c:v>
                </c:pt>
                <c:pt idx="2">
                  <c:v>70-100</c:v>
                </c:pt>
              </c:strCache>
            </c:strRef>
          </c:cat>
          <c:val>
            <c:numRef>
              <c:f>Sheet1!$C$37:$C$39</c:f>
              <c:numCache>
                <c:formatCode>General</c:formatCode>
                <c:ptCount val="3"/>
                <c:pt idx="0">
                  <c:v>11</c:v>
                </c:pt>
                <c:pt idx="1">
                  <c:v>40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04-4EBE-94A2-E466ACAF6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32380175"/>
        <c:axId val="1532373519"/>
      </c:barChart>
      <c:catAx>
        <c:axId val="15323801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/>
                  <a:t>Overall Quality Score: </a:t>
                </a:r>
                <a:r>
                  <a:rPr lang="en-US" sz="1050"/>
                  <a:t>0-39=low, 40-69=middle, 70-100=high 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2373519"/>
        <c:crosses val="autoZero"/>
        <c:auto val="1"/>
        <c:lblAlgn val="ctr"/>
        <c:lblOffset val="100"/>
        <c:noMultiLvlLbl val="0"/>
      </c:catAx>
      <c:valAx>
        <c:axId val="1532373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%age of schools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23801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Medical Needs</a:t>
            </a:r>
            <a:r>
              <a:rPr lang="en-GB" baseline="0"/>
              <a:t> Policies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0F7-4B20-B4B8-842FAFF11C40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0F7-4B20-B4B8-842FAFF11C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Sheet1!$A$3:$A$4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Sheet1!$B$3:$B$4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F7-4B20-B4B8-842FAFF11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1070</Words>
  <Characters>6100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Borough Council</Company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Mann</dc:creator>
  <cp:keywords/>
  <dc:description/>
  <cp:lastModifiedBy>Andrew Myrie</cp:lastModifiedBy>
  <cp:revision>2</cp:revision>
  <dcterms:created xsi:type="dcterms:W3CDTF">2022-07-08T10:21:00Z</dcterms:created>
  <dcterms:modified xsi:type="dcterms:W3CDTF">2022-07-08T10:21:00Z</dcterms:modified>
</cp:coreProperties>
</file>