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C521E" w14:textId="77777777" w:rsidR="00FD7D8B" w:rsidRPr="00C27DBA" w:rsidRDefault="00FD7D8B" w:rsidP="00FD7D8B">
      <w:pPr>
        <w:rPr>
          <w:rStyle w:val="AfA"/>
          <w:rFonts w:asciiTheme="minorHAnsi" w:hAnsiTheme="minorHAnsi" w:cstheme="minorHAnsi"/>
          <w:i/>
          <w:color w:val="000000"/>
        </w:rPr>
      </w:pPr>
      <w:bookmarkStart w:id="0" w:name="_GoBack"/>
      <w:bookmarkEnd w:id="0"/>
    </w:p>
    <w:p w14:paraId="55870EF5" w14:textId="77777777" w:rsidR="003A68E9" w:rsidRPr="00C27DBA" w:rsidRDefault="003A68E9" w:rsidP="000F7A38">
      <w:pPr>
        <w:rPr>
          <w:rStyle w:val="AfA"/>
          <w:rFonts w:asciiTheme="minorHAnsi" w:hAnsiTheme="minorHAnsi" w:cstheme="minorHAnsi"/>
          <w:b/>
          <w:color w:val="000000"/>
          <w:sz w:val="16"/>
          <w:szCs w:val="16"/>
        </w:rPr>
      </w:pPr>
    </w:p>
    <w:tbl>
      <w:tblPr>
        <w:tblStyle w:val="TableGrid"/>
        <w:tblW w:w="0" w:type="auto"/>
        <w:tblLook w:val="04A0" w:firstRow="1" w:lastRow="0" w:firstColumn="1" w:lastColumn="0" w:noHBand="0" w:noVBand="1"/>
      </w:tblPr>
      <w:tblGrid>
        <w:gridCol w:w="13948"/>
      </w:tblGrid>
      <w:tr w:rsidR="005C2A88" w:rsidRPr="00C27DBA" w14:paraId="6AE39C95" w14:textId="77777777" w:rsidTr="005C2A88">
        <w:trPr>
          <w:trHeight w:val="2704"/>
        </w:trPr>
        <w:tc>
          <w:tcPr>
            <w:tcW w:w="13948" w:type="dxa"/>
          </w:tcPr>
          <w:p w14:paraId="3955A07A" w14:textId="77777777" w:rsidR="005C2A88" w:rsidRPr="00C27DBA" w:rsidRDefault="005C2A88" w:rsidP="005C2A88">
            <w:pPr>
              <w:spacing w:after="160" w:line="259" w:lineRule="auto"/>
              <w:jc w:val="center"/>
              <w:rPr>
                <w:rStyle w:val="AfA"/>
                <w:rFonts w:asciiTheme="minorHAnsi" w:hAnsiTheme="minorHAnsi" w:cstheme="minorHAnsi"/>
                <w:b/>
                <w:color w:val="000000"/>
                <w:sz w:val="56"/>
                <w:szCs w:val="56"/>
              </w:rPr>
            </w:pPr>
            <w:r w:rsidRPr="00C27DBA">
              <w:rPr>
                <w:rStyle w:val="AfA"/>
                <w:rFonts w:asciiTheme="minorHAnsi" w:hAnsiTheme="minorHAnsi" w:cstheme="minorHAnsi"/>
                <w:b/>
                <w:color w:val="000000"/>
                <w:sz w:val="56"/>
                <w:szCs w:val="56"/>
              </w:rPr>
              <w:t>Whole School SEND</w:t>
            </w:r>
          </w:p>
          <w:p w14:paraId="24FA2923" w14:textId="09C11B32" w:rsidR="005C2A88" w:rsidRPr="00C27DBA" w:rsidRDefault="00B825A8" w:rsidP="005C2A88">
            <w:pPr>
              <w:spacing w:after="160" w:line="259" w:lineRule="auto"/>
              <w:jc w:val="center"/>
              <w:rPr>
                <w:rStyle w:val="AfA"/>
                <w:rFonts w:asciiTheme="minorHAnsi" w:hAnsiTheme="minorHAnsi" w:cstheme="minorHAnsi"/>
                <w:b/>
                <w:color w:val="000000"/>
                <w:sz w:val="56"/>
                <w:szCs w:val="56"/>
              </w:rPr>
            </w:pPr>
            <w:r w:rsidRPr="00C27DBA">
              <w:rPr>
                <w:rStyle w:val="AfA"/>
                <w:rFonts w:asciiTheme="minorHAnsi" w:hAnsiTheme="minorHAnsi" w:cstheme="minorHAnsi"/>
                <w:b/>
                <w:color w:val="000000"/>
                <w:sz w:val="56"/>
                <w:szCs w:val="56"/>
              </w:rPr>
              <w:t>Self-</w:t>
            </w:r>
            <w:r w:rsidR="005C2A88" w:rsidRPr="00C27DBA">
              <w:rPr>
                <w:rStyle w:val="AfA"/>
                <w:rFonts w:asciiTheme="minorHAnsi" w:hAnsiTheme="minorHAnsi" w:cstheme="minorHAnsi"/>
                <w:b/>
                <w:color w:val="000000"/>
                <w:sz w:val="56"/>
                <w:szCs w:val="56"/>
              </w:rPr>
              <w:t>Evaluation</w:t>
            </w:r>
          </w:p>
          <w:p w14:paraId="72D521EF" w14:textId="77777777" w:rsidR="005C2A88" w:rsidRPr="00C27DBA" w:rsidRDefault="00C27DBA" w:rsidP="005C2A88">
            <w:pPr>
              <w:spacing w:after="160" w:line="259" w:lineRule="auto"/>
              <w:jc w:val="center"/>
              <w:rPr>
                <w:rStyle w:val="AfA"/>
                <w:rFonts w:asciiTheme="minorHAnsi" w:hAnsiTheme="minorHAnsi" w:cstheme="minorHAnsi"/>
                <w:b/>
                <w:color w:val="000000"/>
                <w:sz w:val="56"/>
                <w:szCs w:val="56"/>
              </w:rPr>
            </w:pPr>
            <w:r w:rsidRPr="00C27DBA">
              <w:rPr>
                <w:rStyle w:val="AfA"/>
                <w:rFonts w:asciiTheme="minorHAnsi" w:hAnsiTheme="minorHAnsi" w:cstheme="minorHAnsi"/>
                <w:b/>
                <w:color w:val="000000"/>
                <w:sz w:val="56"/>
                <w:szCs w:val="56"/>
              </w:rPr>
              <w:t>September 2020</w:t>
            </w:r>
          </w:p>
          <w:p w14:paraId="2C08DBC3" w14:textId="211EB8FC" w:rsidR="00C27DBA" w:rsidRPr="00C27DBA" w:rsidRDefault="00C27DBA" w:rsidP="005C2A88">
            <w:pPr>
              <w:spacing w:after="160" w:line="259" w:lineRule="auto"/>
              <w:jc w:val="center"/>
              <w:rPr>
                <w:rStyle w:val="AfA"/>
                <w:rFonts w:asciiTheme="minorHAnsi" w:hAnsiTheme="minorHAnsi" w:cstheme="minorHAnsi"/>
                <w:b/>
                <w:color w:val="000000"/>
                <w:sz w:val="36"/>
                <w:szCs w:val="36"/>
              </w:rPr>
            </w:pPr>
            <w:r>
              <w:rPr>
                <w:rStyle w:val="AfA"/>
                <w:rFonts w:asciiTheme="minorHAnsi" w:hAnsiTheme="minorHAnsi" w:cstheme="minorHAnsi"/>
                <w:b/>
                <w:color w:val="000000"/>
                <w:sz w:val="36"/>
                <w:szCs w:val="36"/>
              </w:rPr>
              <w:t>School Name________________________ Completed by:___________________ Date:____</w:t>
            </w:r>
          </w:p>
        </w:tc>
      </w:tr>
      <w:tr w:rsidR="005C2A88" w:rsidRPr="00C27DBA" w14:paraId="128FD67A" w14:textId="77777777" w:rsidTr="005C2A88">
        <w:trPr>
          <w:trHeight w:val="2387"/>
        </w:trPr>
        <w:tc>
          <w:tcPr>
            <w:tcW w:w="13948" w:type="dxa"/>
          </w:tcPr>
          <w:p w14:paraId="38FAEAAD" w14:textId="77777777" w:rsidR="005C2A88" w:rsidRPr="00C27DBA" w:rsidRDefault="005C2A88" w:rsidP="005C2A88">
            <w:pPr>
              <w:autoSpaceDE w:val="0"/>
              <w:autoSpaceDN w:val="0"/>
              <w:adjustRightInd w:val="0"/>
              <w:rPr>
                <w:rStyle w:val="AfA"/>
                <w:rFonts w:asciiTheme="minorHAnsi" w:hAnsiTheme="minorHAnsi" w:cstheme="minorHAnsi"/>
                <w:b/>
                <w:color w:val="000000"/>
                <w:sz w:val="36"/>
                <w:szCs w:val="36"/>
              </w:rPr>
            </w:pPr>
            <w:r w:rsidRPr="00C27DBA">
              <w:rPr>
                <w:rStyle w:val="AfA"/>
                <w:rFonts w:asciiTheme="minorHAnsi" w:hAnsiTheme="minorHAnsi" w:cstheme="minorHAnsi"/>
                <w:b/>
                <w:color w:val="000000"/>
                <w:sz w:val="36"/>
                <w:szCs w:val="36"/>
              </w:rPr>
              <w:t xml:space="preserve">Aims: </w:t>
            </w:r>
          </w:p>
          <w:p w14:paraId="0D09D414" w14:textId="77777777" w:rsidR="005C2A88" w:rsidRPr="00C27DBA" w:rsidRDefault="005C2A88" w:rsidP="005C2A88">
            <w:pPr>
              <w:pStyle w:val="ListParagraph"/>
              <w:numPr>
                <w:ilvl w:val="0"/>
                <w:numId w:val="1"/>
              </w:numPr>
              <w:autoSpaceDE w:val="0"/>
              <w:autoSpaceDN w:val="0"/>
              <w:adjustRightInd w:val="0"/>
              <w:rPr>
                <w:rFonts w:asciiTheme="minorHAnsi" w:eastAsiaTheme="minorHAnsi" w:hAnsiTheme="minorHAnsi" w:cstheme="minorHAnsi"/>
                <w:color w:val="1A1A1A"/>
                <w:sz w:val="36"/>
                <w:szCs w:val="36"/>
                <w:lang w:val="en-GB"/>
              </w:rPr>
            </w:pPr>
            <w:r w:rsidRPr="00C27DBA">
              <w:rPr>
                <w:rStyle w:val="AfA"/>
                <w:rFonts w:asciiTheme="minorHAnsi" w:hAnsiTheme="minorHAnsi" w:cstheme="minorHAnsi"/>
                <w:color w:val="000000"/>
                <w:sz w:val="32"/>
                <w:szCs w:val="32"/>
              </w:rPr>
              <w:t>To</w:t>
            </w:r>
            <w:r w:rsidRPr="00C27DBA">
              <w:rPr>
                <w:rStyle w:val="AfA"/>
                <w:rFonts w:asciiTheme="minorHAnsi" w:hAnsiTheme="minorHAnsi" w:cstheme="minorHAnsi"/>
                <w:b/>
                <w:color w:val="000000"/>
                <w:sz w:val="36"/>
                <w:szCs w:val="36"/>
              </w:rPr>
              <w:t xml:space="preserve"> </w:t>
            </w:r>
            <w:r w:rsidRPr="00C27DBA">
              <w:rPr>
                <w:rFonts w:asciiTheme="minorHAnsi" w:eastAsiaTheme="minorHAnsi" w:hAnsiTheme="minorHAnsi" w:cstheme="minorHAnsi"/>
                <w:color w:val="1A1A1A"/>
                <w:sz w:val="36"/>
                <w:szCs w:val="36"/>
                <w:lang w:val="en-GB"/>
              </w:rPr>
              <w:t xml:space="preserve">be a school which has developed a broad range of balanced provision and pupils can access a wide range of support;  </w:t>
            </w:r>
          </w:p>
          <w:p w14:paraId="4D19C5F4" w14:textId="77777777" w:rsidR="005C2A88" w:rsidRPr="00C27DBA" w:rsidRDefault="005C2A88" w:rsidP="005C2A88">
            <w:pPr>
              <w:pStyle w:val="ListParagraph"/>
              <w:numPr>
                <w:ilvl w:val="0"/>
                <w:numId w:val="1"/>
              </w:numPr>
              <w:autoSpaceDE w:val="0"/>
              <w:autoSpaceDN w:val="0"/>
              <w:adjustRightInd w:val="0"/>
              <w:rPr>
                <w:rFonts w:asciiTheme="minorHAnsi" w:eastAsiaTheme="minorHAnsi" w:hAnsiTheme="minorHAnsi" w:cstheme="minorHAnsi"/>
                <w:color w:val="1A1A1A"/>
                <w:sz w:val="36"/>
                <w:szCs w:val="36"/>
                <w:lang w:val="en-GB"/>
              </w:rPr>
            </w:pPr>
            <w:r w:rsidRPr="00C27DBA">
              <w:rPr>
                <w:rFonts w:asciiTheme="minorHAnsi" w:eastAsiaTheme="minorHAnsi" w:hAnsiTheme="minorHAnsi" w:cstheme="minorHAnsi"/>
                <w:color w:val="1A1A1A"/>
                <w:sz w:val="36"/>
                <w:szCs w:val="36"/>
                <w:lang w:val="en-GB"/>
              </w:rPr>
              <w:t xml:space="preserve">To be a school that has a high degree of expertise; </w:t>
            </w:r>
          </w:p>
          <w:p w14:paraId="70CBEE71" w14:textId="77777777" w:rsidR="005C2A88" w:rsidRPr="00C27DBA" w:rsidRDefault="005C2A88" w:rsidP="005C2A88">
            <w:pPr>
              <w:pStyle w:val="ListParagraph"/>
              <w:numPr>
                <w:ilvl w:val="0"/>
                <w:numId w:val="1"/>
              </w:numPr>
              <w:autoSpaceDE w:val="0"/>
              <w:autoSpaceDN w:val="0"/>
              <w:adjustRightInd w:val="0"/>
              <w:rPr>
                <w:rFonts w:asciiTheme="minorHAnsi" w:eastAsiaTheme="minorHAnsi" w:hAnsiTheme="minorHAnsi" w:cstheme="minorHAnsi"/>
                <w:color w:val="1A1A1A"/>
                <w:sz w:val="36"/>
                <w:szCs w:val="36"/>
                <w:lang w:val="en-GB"/>
              </w:rPr>
            </w:pPr>
            <w:r w:rsidRPr="00C27DBA">
              <w:rPr>
                <w:rFonts w:asciiTheme="minorHAnsi" w:eastAsiaTheme="minorHAnsi" w:hAnsiTheme="minorHAnsi" w:cstheme="minorHAnsi"/>
                <w:color w:val="1A1A1A"/>
                <w:sz w:val="36"/>
                <w:szCs w:val="36"/>
                <w:lang w:val="en-GB"/>
              </w:rPr>
              <w:t>To be a school that is aware of its strengths and areas for developing further;</w:t>
            </w:r>
          </w:p>
          <w:p w14:paraId="5A8745DB" w14:textId="77777777" w:rsidR="005C2A88" w:rsidRPr="00C27DBA" w:rsidRDefault="005C2A88" w:rsidP="005C2A88">
            <w:pPr>
              <w:pStyle w:val="ListParagraph"/>
              <w:numPr>
                <w:ilvl w:val="0"/>
                <w:numId w:val="1"/>
              </w:numPr>
              <w:autoSpaceDE w:val="0"/>
              <w:autoSpaceDN w:val="0"/>
              <w:adjustRightInd w:val="0"/>
              <w:rPr>
                <w:rStyle w:val="AfA"/>
                <w:rFonts w:asciiTheme="minorHAnsi" w:eastAsiaTheme="minorHAnsi" w:hAnsiTheme="minorHAnsi" w:cstheme="minorHAnsi"/>
                <w:color w:val="1A1A1A"/>
                <w:sz w:val="36"/>
                <w:szCs w:val="36"/>
                <w:lang w:val="en-GB"/>
              </w:rPr>
            </w:pPr>
            <w:r w:rsidRPr="00C27DBA">
              <w:rPr>
                <w:rFonts w:asciiTheme="minorHAnsi" w:eastAsiaTheme="minorHAnsi" w:hAnsiTheme="minorHAnsi" w:cstheme="minorHAnsi"/>
                <w:color w:val="1A1A1A"/>
                <w:sz w:val="36"/>
                <w:szCs w:val="36"/>
                <w:lang w:val="en-GB"/>
              </w:rPr>
              <w:t>To be a school that is outward facing and engages critically with developments in practice.</w:t>
            </w:r>
          </w:p>
        </w:tc>
      </w:tr>
      <w:tr w:rsidR="005C2A88" w:rsidRPr="00C27DBA" w14:paraId="6EDEEC61" w14:textId="77777777" w:rsidTr="005C2A88">
        <w:trPr>
          <w:trHeight w:val="1854"/>
        </w:trPr>
        <w:tc>
          <w:tcPr>
            <w:tcW w:w="13948" w:type="dxa"/>
          </w:tcPr>
          <w:p w14:paraId="78EA8D9C" w14:textId="2602792C" w:rsidR="00E02C69" w:rsidRPr="00C27DBA" w:rsidRDefault="00E9596E" w:rsidP="00E02C69">
            <w:pPr>
              <w:spacing w:after="160" w:line="259" w:lineRule="auto"/>
              <w:jc w:val="center"/>
              <w:rPr>
                <w:rStyle w:val="AfA"/>
                <w:rFonts w:asciiTheme="minorHAnsi" w:hAnsiTheme="minorHAnsi" w:cstheme="minorHAnsi"/>
                <w:b/>
                <w:color w:val="000000"/>
                <w:sz w:val="32"/>
                <w:szCs w:val="32"/>
              </w:rPr>
            </w:pPr>
            <w:r w:rsidRPr="00C27DBA">
              <w:rPr>
                <w:rFonts w:asciiTheme="minorHAnsi" w:hAnsiTheme="minorHAnsi" w:cstheme="minorHAnsi"/>
              </w:rPr>
              <w:br w:type="page"/>
            </w:r>
            <w:r w:rsidR="005C2A88" w:rsidRPr="00C27DBA">
              <w:rPr>
                <w:rStyle w:val="AfA"/>
                <w:rFonts w:asciiTheme="minorHAnsi" w:hAnsiTheme="minorHAnsi" w:cstheme="minorHAnsi"/>
                <w:b/>
                <w:color w:val="000000"/>
                <w:sz w:val="32"/>
                <w:szCs w:val="32"/>
              </w:rPr>
              <w:t>To achieve these aims</w:t>
            </w:r>
            <w:r w:rsidR="00333635" w:rsidRPr="00C27DBA">
              <w:rPr>
                <w:rStyle w:val="AfA"/>
                <w:rFonts w:asciiTheme="minorHAnsi" w:hAnsiTheme="minorHAnsi" w:cstheme="minorHAnsi"/>
                <w:b/>
                <w:color w:val="000000"/>
                <w:sz w:val="32"/>
                <w:szCs w:val="32"/>
              </w:rPr>
              <w:t>,</w:t>
            </w:r>
            <w:r w:rsidR="005C2A88" w:rsidRPr="00C27DBA">
              <w:rPr>
                <w:rStyle w:val="AfA"/>
                <w:rFonts w:asciiTheme="minorHAnsi" w:hAnsiTheme="minorHAnsi" w:cstheme="minorHAnsi"/>
                <w:b/>
                <w:color w:val="000000"/>
                <w:sz w:val="32"/>
                <w:szCs w:val="32"/>
              </w:rPr>
              <w:t xml:space="preserve"> SEND is understood to be focused on giving pupils enough knowledge and cultural </w:t>
            </w:r>
            <w:r w:rsidR="00463DCE" w:rsidRPr="00C27DBA">
              <w:rPr>
                <w:rStyle w:val="AfA"/>
                <w:rFonts w:asciiTheme="minorHAnsi" w:hAnsiTheme="minorHAnsi" w:cstheme="minorHAnsi"/>
                <w:b/>
                <w:color w:val="000000"/>
                <w:sz w:val="32"/>
                <w:szCs w:val="32"/>
              </w:rPr>
              <w:t>capital to succeed in life and</w:t>
            </w:r>
            <w:r w:rsidR="005C2A88" w:rsidRPr="00C27DBA">
              <w:rPr>
                <w:rStyle w:val="AfA"/>
                <w:rFonts w:asciiTheme="minorHAnsi" w:hAnsiTheme="minorHAnsi" w:cstheme="minorHAnsi"/>
                <w:b/>
                <w:color w:val="000000"/>
                <w:sz w:val="32"/>
                <w:szCs w:val="32"/>
              </w:rPr>
              <w:t xml:space="preserve"> to achieve the best possible outcomes.</w:t>
            </w:r>
          </w:p>
          <w:p w14:paraId="09FAA029" w14:textId="12B04EC0" w:rsidR="00463DCE" w:rsidRPr="00C27DBA" w:rsidRDefault="00B825A8" w:rsidP="005C2A88">
            <w:pPr>
              <w:spacing w:after="160" w:line="259" w:lineRule="auto"/>
              <w:jc w:val="center"/>
              <w:rPr>
                <w:rStyle w:val="AfA"/>
                <w:rFonts w:asciiTheme="minorHAnsi" w:hAnsiTheme="minorHAnsi" w:cstheme="minorHAnsi"/>
                <w:b/>
                <w:color w:val="000000"/>
                <w:sz w:val="28"/>
                <w:szCs w:val="28"/>
              </w:rPr>
            </w:pPr>
            <w:r w:rsidRPr="00C27DBA">
              <w:rPr>
                <w:rStyle w:val="AfA"/>
                <w:rFonts w:asciiTheme="minorHAnsi" w:hAnsiTheme="minorHAnsi" w:cstheme="minorHAnsi"/>
                <w:b/>
                <w:color w:val="000000"/>
                <w:sz w:val="28"/>
                <w:szCs w:val="28"/>
              </w:rPr>
              <w:t xml:space="preserve">Developed by </w:t>
            </w:r>
            <w:r w:rsidR="00463DCE" w:rsidRPr="00C27DBA">
              <w:rPr>
                <w:rStyle w:val="AfA"/>
                <w:rFonts w:asciiTheme="minorHAnsi" w:hAnsiTheme="minorHAnsi" w:cstheme="minorHAnsi"/>
                <w:b/>
                <w:color w:val="000000"/>
                <w:sz w:val="28"/>
                <w:szCs w:val="28"/>
              </w:rPr>
              <w:t>Louise McGinty (SEND advise</w:t>
            </w:r>
            <w:r w:rsidRPr="00C27DBA">
              <w:rPr>
                <w:rStyle w:val="AfA"/>
                <w:rFonts w:asciiTheme="minorHAnsi" w:hAnsiTheme="minorHAnsi" w:cstheme="minorHAnsi"/>
                <w:b/>
                <w:color w:val="000000"/>
                <w:sz w:val="28"/>
                <w:szCs w:val="28"/>
              </w:rPr>
              <w:t>r) and SENCo Champions</w:t>
            </w:r>
          </w:p>
        </w:tc>
      </w:tr>
    </w:tbl>
    <w:p w14:paraId="791F3ADF" w14:textId="77777777" w:rsidR="003A68E9" w:rsidRPr="00C27DBA" w:rsidRDefault="003A68E9">
      <w:pPr>
        <w:spacing w:after="160" w:line="259" w:lineRule="auto"/>
        <w:rPr>
          <w:rStyle w:val="AfA"/>
          <w:rFonts w:asciiTheme="minorHAnsi" w:hAnsiTheme="minorHAnsi" w:cstheme="minorHAnsi"/>
          <w:b/>
          <w:color w:val="000000"/>
          <w:sz w:val="16"/>
          <w:szCs w:val="16"/>
        </w:rPr>
      </w:pPr>
      <w:r w:rsidRPr="00C27DBA">
        <w:rPr>
          <w:rStyle w:val="AfA"/>
          <w:rFonts w:asciiTheme="minorHAnsi" w:hAnsiTheme="minorHAnsi" w:cstheme="minorHAnsi"/>
          <w:b/>
          <w:color w:val="000000"/>
          <w:sz w:val="16"/>
          <w:szCs w:val="16"/>
        </w:rPr>
        <w:br w:type="page"/>
      </w:r>
    </w:p>
    <w:p w14:paraId="1C86C30C" w14:textId="27115086" w:rsidR="00751854" w:rsidRPr="00C27DBA" w:rsidRDefault="00751854" w:rsidP="00C27DBA">
      <w:pPr>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b/>
          <w:bCs/>
          <w:color w:val="000000"/>
          <w:szCs w:val="18"/>
          <w:lang w:eastAsia="en-GB"/>
        </w:rPr>
        <w:lastRenderedPageBreak/>
        <w:t>Instructions for using the SEND Self Evaluation tool:</w:t>
      </w:r>
    </w:p>
    <w:p w14:paraId="78F562D2" w14:textId="77777777"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color w:val="000000"/>
          <w:szCs w:val="18"/>
          <w:lang w:eastAsia="en-GB"/>
        </w:rPr>
        <w:t> </w:t>
      </w:r>
    </w:p>
    <w:p w14:paraId="78DD0CB8" w14:textId="5E1431A8"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color w:val="000000"/>
          <w:szCs w:val="18"/>
          <w:lang w:eastAsia="en-GB"/>
        </w:rPr>
        <w:t xml:space="preserve">Use this tool </w:t>
      </w:r>
      <w:r w:rsidR="00C27DBA">
        <w:rPr>
          <w:rFonts w:asciiTheme="minorHAnsi" w:eastAsia="Times New Roman" w:hAnsiTheme="minorHAnsi" w:cstheme="minorHAnsi"/>
          <w:color w:val="000000"/>
          <w:szCs w:val="18"/>
          <w:lang w:eastAsia="en-GB"/>
        </w:rPr>
        <w:t>to plan for improvement across the</w:t>
      </w:r>
      <w:r w:rsidRPr="00C27DBA">
        <w:rPr>
          <w:rFonts w:asciiTheme="minorHAnsi" w:eastAsia="Times New Roman" w:hAnsiTheme="minorHAnsi" w:cstheme="minorHAnsi"/>
          <w:color w:val="000000"/>
          <w:szCs w:val="18"/>
          <w:lang w:eastAsia="en-GB"/>
        </w:rPr>
        <w:t xml:space="preserve"> whole education setting. There are </w:t>
      </w:r>
      <w:r w:rsidR="00CD7533" w:rsidRPr="00C27DBA">
        <w:rPr>
          <w:rFonts w:asciiTheme="minorHAnsi" w:eastAsia="Times New Roman" w:hAnsiTheme="minorHAnsi" w:cstheme="minorHAnsi"/>
          <w:color w:val="000000"/>
          <w:szCs w:val="18"/>
          <w:lang w:eastAsia="en-GB"/>
        </w:rPr>
        <w:t>7</w:t>
      </w:r>
      <w:r w:rsidRPr="00C27DBA">
        <w:rPr>
          <w:rFonts w:asciiTheme="minorHAnsi" w:eastAsia="Times New Roman" w:hAnsiTheme="minorHAnsi" w:cstheme="minorHAnsi"/>
          <w:color w:val="000000"/>
          <w:szCs w:val="18"/>
          <w:lang w:eastAsia="en-GB"/>
        </w:rPr>
        <w:t xml:space="preserve"> sections: Outcomes for pupils with SEND; Leadership of SEND; </w:t>
      </w:r>
      <w:r w:rsidR="005E0788" w:rsidRPr="00C27DBA">
        <w:rPr>
          <w:rFonts w:asciiTheme="minorHAnsi" w:eastAsia="Times New Roman" w:hAnsiTheme="minorHAnsi" w:cstheme="minorHAnsi"/>
          <w:color w:val="000000"/>
          <w:szCs w:val="18"/>
          <w:lang w:eastAsia="en-GB"/>
        </w:rPr>
        <w:t xml:space="preserve">Quality of teaching and learning to support SEND; </w:t>
      </w:r>
      <w:r w:rsidRPr="00C27DBA">
        <w:rPr>
          <w:rFonts w:asciiTheme="minorHAnsi" w:eastAsia="Times New Roman" w:hAnsiTheme="minorHAnsi" w:cstheme="minorHAnsi"/>
          <w:color w:val="000000"/>
          <w:szCs w:val="18"/>
          <w:lang w:eastAsia="en-GB"/>
        </w:rPr>
        <w:t>working with parents and carers of pupils with SEND,</w:t>
      </w:r>
      <w:r w:rsidR="00CD7533" w:rsidRPr="00C27DBA">
        <w:rPr>
          <w:rFonts w:asciiTheme="minorHAnsi" w:eastAsia="Times New Roman" w:hAnsiTheme="minorHAnsi" w:cstheme="minorHAnsi"/>
          <w:color w:val="000000"/>
          <w:szCs w:val="18"/>
          <w:lang w:eastAsia="en-GB"/>
        </w:rPr>
        <w:t xml:space="preserve"> Assessment and </w:t>
      </w:r>
      <w:r w:rsidR="008E571C" w:rsidRPr="00C27DBA">
        <w:rPr>
          <w:rFonts w:asciiTheme="minorHAnsi" w:eastAsia="Times New Roman" w:hAnsiTheme="minorHAnsi" w:cstheme="minorHAnsi"/>
          <w:color w:val="000000"/>
          <w:szCs w:val="18"/>
          <w:lang w:eastAsia="en-GB"/>
        </w:rPr>
        <w:t xml:space="preserve">Identification, </w:t>
      </w:r>
      <w:r w:rsidR="004D2EA2" w:rsidRPr="00C27DBA">
        <w:rPr>
          <w:rFonts w:asciiTheme="minorHAnsi" w:eastAsia="Times New Roman" w:hAnsiTheme="minorHAnsi" w:cstheme="minorHAnsi"/>
          <w:color w:val="000000"/>
          <w:szCs w:val="18"/>
          <w:lang w:eastAsia="en-GB"/>
        </w:rPr>
        <w:t>Monitoring, Tracking</w:t>
      </w:r>
      <w:r w:rsidR="008E571C" w:rsidRPr="00C27DBA">
        <w:rPr>
          <w:rFonts w:asciiTheme="minorHAnsi" w:eastAsia="Times New Roman" w:hAnsiTheme="minorHAnsi" w:cstheme="minorHAnsi"/>
          <w:color w:val="000000"/>
          <w:szCs w:val="18"/>
          <w:lang w:eastAsia="en-GB"/>
        </w:rPr>
        <w:t xml:space="preserve"> and </w:t>
      </w:r>
      <w:r w:rsidR="004D2EA2" w:rsidRPr="00C27DBA">
        <w:rPr>
          <w:rFonts w:asciiTheme="minorHAnsi" w:eastAsia="Times New Roman" w:hAnsiTheme="minorHAnsi" w:cstheme="minorHAnsi"/>
          <w:color w:val="000000"/>
          <w:szCs w:val="18"/>
          <w:lang w:eastAsia="en-GB"/>
        </w:rPr>
        <w:t>E</w:t>
      </w:r>
      <w:r w:rsidR="008E571C" w:rsidRPr="00C27DBA">
        <w:rPr>
          <w:rFonts w:asciiTheme="minorHAnsi" w:eastAsia="Times New Roman" w:hAnsiTheme="minorHAnsi" w:cstheme="minorHAnsi"/>
          <w:color w:val="000000"/>
          <w:szCs w:val="18"/>
          <w:lang w:eastAsia="en-GB"/>
        </w:rPr>
        <w:t>valuati</w:t>
      </w:r>
      <w:r w:rsidR="004D2EA2" w:rsidRPr="00C27DBA">
        <w:rPr>
          <w:rFonts w:asciiTheme="minorHAnsi" w:eastAsia="Times New Roman" w:hAnsiTheme="minorHAnsi" w:cstheme="minorHAnsi"/>
          <w:color w:val="000000"/>
          <w:szCs w:val="18"/>
          <w:lang w:eastAsia="en-GB"/>
        </w:rPr>
        <w:t>on</w:t>
      </w:r>
      <w:r w:rsidRPr="00C27DBA">
        <w:rPr>
          <w:rFonts w:asciiTheme="minorHAnsi" w:eastAsia="Times New Roman" w:hAnsiTheme="minorHAnsi" w:cstheme="minorHAnsi"/>
          <w:color w:val="000000"/>
          <w:szCs w:val="18"/>
          <w:lang w:eastAsia="en-GB"/>
        </w:rPr>
        <w:t xml:space="preserve"> and; efficient use of resources. Each section has a </w:t>
      </w:r>
      <w:r w:rsidRPr="00C27DBA">
        <w:rPr>
          <w:rFonts w:asciiTheme="minorHAnsi" w:eastAsia="Times New Roman" w:hAnsiTheme="minorHAnsi" w:cstheme="minorHAnsi"/>
          <w:b/>
          <w:bCs/>
          <w:color w:val="000000"/>
          <w:szCs w:val="18"/>
          <w:lang w:eastAsia="en-GB"/>
        </w:rPr>
        <w:t>rating page</w:t>
      </w:r>
      <w:r w:rsidRPr="00C27DBA">
        <w:rPr>
          <w:rFonts w:asciiTheme="minorHAnsi" w:eastAsia="Times New Roman" w:hAnsiTheme="minorHAnsi" w:cstheme="minorHAnsi"/>
          <w:color w:val="000000"/>
          <w:szCs w:val="18"/>
          <w:lang w:eastAsia="en-GB"/>
        </w:rPr>
        <w:t xml:space="preserve"> and an</w:t>
      </w:r>
      <w:r w:rsidRPr="00C27DBA">
        <w:rPr>
          <w:rFonts w:asciiTheme="minorHAnsi" w:eastAsia="Times New Roman" w:hAnsiTheme="minorHAnsi" w:cstheme="minorHAnsi"/>
          <w:b/>
          <w:bCs/>
          <w:color w:val="000000"/>
          <w:szCs w:val="18"/>
          <w:lang w:eastAsia="en-GB"/>
        </w:rPr>
        <w:t xml:space="preserve"> evidence page</w:t>
      </w:r>
      <w:r w:rsidRPr="00C27DBA">
        <w:rPr>
          <w:rFonts w:asciiTheme="minorHAnsi" w:eastAsia="Times New Roman" w:hAnsiTheme="minorHAnsi" w:cstheme="minorHAnsi"/>
          <w:color w:val="000000"/>
          <w:szCs w:val="18"/>
          <w:lang w:eastAsia="en-GB"/>
        </w:rPr>
        <w:t>.</w:t>
      </w:r>
      <w:r w:rsidR="00E02C69">
        <w:rPr>
          <w:rFonts w:asciiTheme="minorHAnsi" w:eastAsia="Times New Roman" w:hAnsiTheme="minorHAnsi" w:cstheme="minorHAnsi"/>
          <w:color w:val="000000"/>
          <w:szCs w:val="18"/>
          <w:lang w:eastAsia="en-GB"/>
        </w:rPr>
        <w:t xml:space="preserve"> The ratings section is now a survey </w:t>
      </w:r>
      <w:r w:rsidR="00E02C69" w:rsidRPr="00E02C69">
        <w:rPr>
          <w:rFonts w:asciiTheme="minorHAnsi" w:eastAsia="Times New Roman" w:hAnsiTheme="minorHAnsi" w:cstheme="minorHAnsi"/>
          <w:color w:val="000000"/>
          <w:szCs w:val="18"/>
          <w:highlight w:val="yellow"/>
          <w:lang w:eastAsia="en-GB"/>
        </w:rPr>
        <w:t>https://www.smartsurvey.co.uk/s/L037B/</w:t>
      </w:r>
    </w:p>
    <w:p w14:paraId="533DE78D" w14:textId="77777777"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color w:val="000000"/>
          <w:szCs w:val="18"/>
          <w:lang w:eastAsia="en-GB"/>
        </w:rPr>
        <w:t> </w:t>
      </w:r>
    </w:p>
    <w:p w14:paraId="08E8FE0B" w14:textId="77777777"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color w:val="000000"/>
          <w:szCs w:val="18"/>
          <w:lang w:eastAsia="en-GB"/>
        </w:rPr>
        <w:t>There are two ways of using this tool.</w:t>
      </w:r>
    </w:p>
    <w:p w14:paraId="6D669C19" w14:textId="5A13E923" w:rsidR="00751854" w:rsidRPr="00C27DBA" w:rsidRDefault="00751854" w:rsidP="00751854">
      <w:pPr>
        <w:numPr>
          <w:ilvl w:val="0"/>
          <w:numId w:val="6"/>
        </w:numPr>
        <w:ind w:left="540"/>
        <w:textAlignment w:val="center"/>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color w:val="000000"/>
          <w:szCs w:val="18"/>
          <w:lang w:eastAsia="en-GB"/>
        </w:rPr>
        <w:t>To identify gaps in provision across the whole school</w:t>
      </w:r>
      <w:r w:rsidR="00C27DBA">
        <w:rPr>
          <w:rFonts w:asciiTheme="minorHAnsi" w:eastAsia="Times New Roman" w:hAnsiTheme="minorHAnsi" w:cstheme="minorHAnsi"/>
          <w:color w:val="000000"/>
          <w:szCs w:val="18"/>
          <w:lang w:eastAsia="en-GB"/>
        </w:rPr>
        <w:t>/setting</w:t>
      </w:r>
      <w:r w:rsidRPr="00C27DBA">
        <w:rPr>
          <w:rFonts w:asciiTheme="minorHAnsi" w:eastAsia="Times New Roman" w:hAnsiTheme="minorHAnsi" w:cstheme="minorHAnsi"/>
          <w:color w:val="000000"/>
          <w:szCs w:val="18"/>
          <w:lang w:eastAsia="en-GB"/>
        </w:rPr>
        <w:t xml:space="preserve"> </w:t>
      </w:r>
      <w:r w:rsidRPr="00C27DBA">
        <w:rPr>
          <w:rFonts w:asciiTheme="minorHAnsi" w:eastAsia="Times New Roman" w:hAnsiTheme="minorHAnsi" w:cstheme="minorHAnsi"/>
          <w:b/>
          <w:color w:val="000000"/>
          <w:szCs w:val="18"/>
          <w:lang w:eastAsia="en-GB"/>
        </w:rPr>
        <w:t>(rating section)</w:t>
      </w:r>
    </w:p>
    <w:p w14:paraId="147F5C74" w14:textId="77777777" w:rsidR="00751854" w:rsidRPr="00C27DBA" w:rsidRDefault="00751854" w:rsidP="00751854">
      <w:pPr>
        <w:numPr>
          <w:ilvl w:val="0"/>
          <w:numId w:val="6"/>
        </w:numPr>
        <w:ind w:left="540"/>
        <w:textAlignment w:val="center"/>
        <w:rPr>
          <w:rFonts w:asciiTheme="minorHAnsi" w:eastAsia="Times New Roman" w:hAnsiTheme="minorHAnsi" w:cstheme="minorHAnsi"/>
          <w:b/>
          <w:color w:val="000000"/>
          <w:szCs w:val="18"/>
          <w:lang w:eastAsia="en-GB"/>
        </w:rPr>
      </w:pPr>
      <w:r w:rsidRPr="00C27DBA">
        <w:rPr>
          <w:rFonts w:asciiTheme="minorHAnsi" w:eastAsia="Times New Roman" w:hAnsiTheme="minorHAnsi" w:cstheme="minorHAnsi"/>
          <w:color w:val="000000"/>
          <w:szCs w:val="18"/>
          <w:lang w:eastAsia="en-GB"/>
        </w:rPr>
        <w:t xml:space="preserve">To plan for closing those gaps </w:t>
      </w:r>
      <w:r w:rsidRPr="00C27DBA">
        <w:rPr>
          <w:rFonts w:asciiTheme="minorHAnsi" w:eastAsia="Times New Roman" w:hAnsiTheme="minorHAnsi" w:cstheme="minorHAnsi"/>
          <w:b/>
          <w:color w:val="000000"/>
          <w:szCs w:val="18"/>
          <w:lang w:eastAsia="en-GB"/>
        </w:rPr>
        <w:t>(evidence section)</w:t>
      </w:r>
    </w:p>
    <w:p w14:paraId="750A7ADF" w14:textId="77777777"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color w:val="000000"/>
          <w:szCs w:val="18"/>
          <w:lang w:eastAsia="en-GB"/>
        </w:rPr>
        <w:t xml:space="preserve">Rating can be carried out in isolation, followed by evidence. It is </w:t>
      </w:r>
      <w:r w:rsidRPr="00C27DBA">
        <w:rPr>
          <w:rFonts w:asciiTheme="minorHAnsi" w:eastAsia="Times New Roman" w:hAnsiTheme="minorHAnsi" w:cstheme="minorHAnsi"/>
          <w:b/>
          <w:bCs/>
          <w:color w:val="000000"/>
          <w:szCs w:val="18"/>
          <w:lang w:eastAsia="en-GB"/>
        </w:rPr>
        <w:t>not advisable</w:t>
      </w:r>
      <w:r w:rsidRPr="00C27DBA">
        <w:rPr>
          <w:rFonts w:asciiTheme="minorHAnsi" w:eastAsia="Times New Roman" w:hAnsiTheme="minorHAnsi" w:cstheme="minorHAnsi"/>
          <w:color w:val="000000"/>
          <w:szCs w:val="18"/>
          <w:lang w:eastAsia="en-GB"/>
        </w:rPr>
        <w:t xml:space="preserve"> to complete evidence before rating as this can be diverting from the largest and most significant gaps.</w:t>
      </w:r>
    </w:p>
    <w:p w14:paraId="2E18A7B6" w14:textId="77777777"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color w:val="000000"/>
          <w:szCs w:val="18"/>
          <w:lang w:eastAsia="en-GB"/>
        </w:rPr>
        <w:t> </w:t>
      </w:r>
    </w:p>
    <w:p w14:paraId="02E6BDC6" w14:textId="756E5306"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color w:val="000000"/>
          <w:szCs w:val="18"/>
          <w:lang w:eastAsia="en-GB"/>
        </w:rPr>
        <w:t xml:space="preserve">To complete the </w:t>
      </w:r>
      <w:r w:rsidR="004D2EA2" w:rsidRPr="00C27DBA">
        <w:rPr>
          <w:rFonts w:asciiTheme="minorHAnsi" w:eastAsia="Times New Roman" w:hAnsiTheme="minorHAnsi" w:cstheme="minorHAnsi"/>
          <w:b/>
          <w:bCs/>
          <w:color w:val="000000"/>
          <w:szCs w:val="18"/>
          <w:lang w:eastAsia="en-GB"/>
        </w:rPr>
        <w:t>ratings section,</w:t>
      </w:r>
      <w:r w:rsidRPr="00C27DBA">
        <w:rPr>
          <w:rFonts w:asciiTheme="minorHAnsi" w:eastAsia="Times New Roman" w:hAnsiTheme="minorHAnsi" w:cstheme="minorHAnsi"/>
          <w:color w:val="000000"/>
          <w:szCs w:val="18"/>
          <w:lang w:eastAsia="en-GB"/>
        </w:rPr>
        <w:t xml:space="preserve"> follow the steps</w:t>
      </w:r>
      <w:r w:rsidR="00B825A8" w:rsidRPr="00C27DBA">
        <w:rPr>
          <w:rFonts w:asciiTheme="minorHAnsi" w:eastAsia="Times New Roman" w:hAnsiTheme="minorHAnsi" w:cstheme="minorHAnsi"/>
          <w:color w:val="000000"/>
          <w:szCs w:val="18"/>
          <w:lang w:eastAsia="en-GB"/>
        </w:rPr>
        <w:t xml:space="preserve"> 1 and 2</w:t>
      </w:r>
      <w:r w:rsidRPr="00C27DBA">
        <w:rPr>
          <w:rFonts w:asciiTheme="minorHAnsi" w:eastAsia="Times New Roman" w:hAnsiTheme="minorHAnsi" w:cstheme="minorHAnsi"/>
          <w:color w:val="000000"/>
          <w:szCs w:val="18"/>
          <w:lang w:eastAsia="en-GB"/>
        </w:rPr>
        <w:t xml:space="preserve"> below:</w:t>
      </w:r>
      <w:r w:rsidR="002B0BC1" w:rsidRPr="00C27DBA">
        <w:rPr>
          <w:rFonts w:asciiTheme="minorHAnsi" w:eastAsia="Times New Roman" w:hAnsiTheme="minorHAnsi" w:cstheme="minorHAnsi"/>
          <w:color w:val="000000"/>
          <w:szCs w:val="18"/>
          <w:lang w:eastAsia="en-GB"/>
        </w:rPr>
        <w:t>-</w:t>
      </w:r>
    </w:p>
    <w:p w14:paraId="690B016F" w14:textId="77777777"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color w:val="000000"/>
          <w:szCs w:val="18"/>
          <w:lang w:eastAsia="en-GB"/>
        </w:rPr>
        <w:t> </w:t>
      </w:r>
    </w:p>
    <w:p w14:paraId="2066FB13" w14:textId="6D9F4B44" w:rsidR="00751854" w:rsidRPr="00C27DBA" w:rsidRDefault="00751854" w:rsidP="00E02C69">
      <w:pPr>
        <w:ind w:left="1440" w:hanging="14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b/>
          <w:bCs/>
          <w:color w:val="000000"/>
          <w:szCs w:val="18"/>
          <w:lang w:eastAsia="en-GB"/>
        </w:rPr>
        <w:t>STEP 1</w:t>
      </w:r>
      <w:r w:rsidR="00E02C69">
        <w:rPr>
          <w:rFonts w:asciiTheme="minorHAnsi" w:eastAsia="Times New Roman" w:hAnsiTheme="minorHAnsi" w:cstheme="minorHAnsi"/>
          <w:b/>
          <w:bCs/>
          <w:color w:val="000000"/>
          <w:szCs w:val="18"/>
          <w:lang w:eastAsia="en-GB"/>
        </w:rPr>
        <w:t xml:space="preserve">:  </w:t>
      </w:r>
      <w:r w:rsidR="00E02C69">
        <w:rPr>
          <w:rFonts w:asciiTheme="minorHAnsi" w:eastAsia="Times New Roman" w:hAnsiTheme="minorHAnsi" w:cstheme="minorHAnsi"/>
          <w:b/>
          <w:bCs/>
          <w:color w:val="000000"/>
          <w:szCs w:val="18"/>
          <w:lang w:eastAsia="en-GB"/>
        </w:rPr>
        <w:tab/>
      </w:r>
      <w:r w:rsidRPr="00C27DBA">
        <w:rPr>
          <w:rFonts w:asciiTheme="minorHAnsi" w:eastAsia="Times New Roman" w:hAnsiTheme="minorHAnsi" w:cstheme="minorHAnsi"/>
          <w:color w:val="000000"/>
          <w:szCs w:val="18"/>
          <w:lang w:eastAsia="en-GB"/>
        </w:rPr>
        <w:t>Read all the statements first. Not every statement may be relevant to your setting, so it is OK to leave some blank, but important to get a true picture from first impressions/responses.</w:t>
      </w:r>
    </w:p>
    <w:p w14:paraId="29BAC2B9" w14:textId="77777777"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b/>
          <w:bCs/>
          <w:color w:val="000000"/>
          <w:szCs w:val="18"/>
          <w:lang w:eastAsia="en-GB"/>
        </w:rPr>
        <w:t> </w:t>
      </w:r>
    </w:p>
    <w:p w14:paraId="1132B1A6" w14:textId="77777777" w:rsidR="00E02C69" w:rsidRDefault="00751854" w:rsidP="00E02C69">
      <w:pPr>
        <w:rPr>
          <w:rFonts w:asciiTheme="minorHAnsi" w:eastAsia="Times New Roman" w:hAnsiTheme="minorHAnsi" w:cstheme="minorHAnsi"/>
          <w:szCs w:val="18"/>
          <w:lang w:eastAsia="en-GB"/>
        </w:rPr>
      </w:pPr>
      <w:r w:rsidRPr="00C27DBA">
        <w:rPr>
          <w:rFonts w:asciiTheme="minorHAnsi" w:eastAsia="Times New Roman" w:hAnsiTheme="minorHAnsi" w:cstheme="minorHAnsi"/>
          <w:b/>
          <w:bCs/>
          <w:color w:val="000000"/>
          <w:szCs w:val="18"/>
          <w:lang w:eastAsia="en-GB"/>
        </w:rPr>
        <w:t>STEP 2</w:t>
      </w:r>
      <w:r w:rsidR="00E02C69">
        <w:rPr>
          <w:rFonts w:asciiTheme="minorHAnsi" w:eastAsia="Times New Roman" w:hAnsiTheme="minorHAnsi" w:cstheme="minorHAnsi"/>
          <w:b/>
          <w:bCs/>
          <w:color w:val="000000"/>
          <w:szCs w:val="18"/>
          <w:lang w:eastAsia="en-GB"/>
        </w:rPr>
        <w:t>:</w:t>
      </w:r>
      <w:r w:rsidR="00E02C69">
        <w:rPr>
          <w:rFonts w:asciiTheme="minorHAnsi" w:eastAsia="Times New Roman" w:hAnsiTheme="minorHAnsi" w:cstheme="minorHAnsi"/>
          <w:b/>
          <w:bCs/>
          <w:color w:val="000000"/>
          <w:szCs w:val="18"/>
          <w:lang w:eastAsia="en-GB"/>
        </w:rPr>
        <w:tab/>
      </w:r>
      <w:r w:rsidR="00E02C69">
        <w:rPr>
          <w:rFonts w:asciiTheme="minorHAnsi" w:eastAsia="Times New Roman" w:hAnsiTheme="minorHAnsi" w:cstheme="minorHAnsi"/>
          <w:b/>
          <w:bCs/>
          <w:color w:val="000000"/>
          <w:szCs w:val="18"/>
          <w:lang w:eastAsia="en-GB"/>
        </w:rPr>
        <w:tab/>
      </w:r>
      <w:r w:rsidR="00E02C69" w:rsidRPr="00E02C69">
        <w:rPr>
          <w:rFonts w:asciiTheme="minorHAnsi" w:eastAsia="Times New Roman" w:hAnsiTheme="minorHAnsi" w:cstheme="minorHAnsi"/>
          <w:bCs/>
          <w:color w:val="000000"/>
          <w:szCs w:val="18"/>
          <w:lang w:eastAsia="en-GB"/>
        </w:rPr>
        <w:t>a)</w:t>
      </w:r>
      <w:r w:rsidR="00E02C69">
        <w:rPr>
          <w:rFonts w:asciiTheme="minorHAnsi" w:eastAsia="Times New Roman" w:hAnsiTheme="minorHAnsi" w:cstheme="minorHAnsi"/>
          <w:b/>
          <w:bCs/>
          <w:color w:val="000000"/>
          <w:szCs w:val="18"/>
          <w:lang w:eastAsia="en-GB"/>
        </w:rPr>
        <w:t xml:space="preserve"> </w:t>
      </w:r>
      <w:r w:rsidRPr="00C27DBA">
        <w:rPr>
          <w:rFonts w:asciiTheme="minorHAnsi" w:eastAsia="Times New Roman" w:hAnsiTheme="minorHAnsi" w:cstheme="minorHAnsi"/>
          <w:color w:val="000000"/>
          <w:szCs w:val="18"/>
          <w:lang w:eastAsia="en-GB"/>
        </w:rPr>
        <w:t>For each key statement, rate where you think your professional practice, your department or your education setting is at present.</w:t>
      </w:r>
    </w:p>
    <w:p w14:paraId="20E98E57" w14:textId="77777777" w:rsidR="00E02C69" w:rsidRDefault="00E02C69" w:rsidP="00E02C69">
      <w:pPr>
        <w:ind w:left="720" w:firstLine="720"/>
        <w:rPr>
          <w:rFonts w:asciiTheme="minorHAnsi" w:eastAsia="Times New Roman" w:hAnsiTheme="minorHAnsi" w:cstheme="minorHAnsi"/>
          <w:color w:val="000000"/>
          <w:szCs w:val="18"/>
          <w:lang w:eastAsia="en-GB"/>
        </w:rPr>
      </w:pPr>
      <w:r>
        <w:rPr>
          <w:rFonts w:asciiTheme="minorHAnsi" w:eastAsia="Times New Roman" w:hAnsiTheme="minorHAnsi" w:cstheme="minorHAnsi"/>
          <w:szCs w:val="18"/>
          <w:lang w:eastAsia="en-GB"/>
        </w:rPr>
        <w:t xml:space="preserve">b) </w:t>
      </w:r>
      <w:r w:rsidR="00751854" w:rsidRPr="00C27DBA">
        <w:rPr>
          <w:rFonts w:asciiTheme="minorHAnsi" w:eastAsia="Times New Roman" w:hAnsiTheme="minorHAnsi" w:cstheme="minorHAnsi"/>
          <w:color w:val="000000"/>
          <w:szCs w:val="18"/>
          <w:lang w:eastAsia="en-GB"/>
        </w:rPr>
        <w:t>Draw a line connecting these points</w:t>
      </w:r>
    </w:p>
    <w:p w14:paraId="62358532" w14:textId="2BD7001B" w:rsidR="00751854" w:rsidRPr="00C27DBA" w:rsidRDefault="00E02C69" w:rsidP="00E02C69">
      <w:pPr>
        <w:ind w:left="1440"/>
        <w:rPr>
          <w:rFonts w:asciiTheme="minorHAnsi" w:eastAsia="Times New Roman" w:hAnsiTheme="minorHAnsi" w:cstheme="minorHAnsi"/>
          <w:szCs w:val="18"/>
          <w:lang w:eastAsia="en-GB"/>
        </w:rPr>
      </w:pPr>
      <w:r>
        <w:rPr>
          <w:rFonts w:asciiTheme="minorHAnsi" w:eastAsia="Times New Roman" w:hAnsiTheme="minorHAnsi" w:cstheme="minorHAnsi"/>
          <w:color w:val="000000"/>
          <w:szCs w:val="18"/>
          <w:lang w:eastAsia="en-GB"/>
        </w:rPr>
        <w:t>c)</w:t>
      </w:r>
      <w:r w:rsidR="00751854" w:rsidRPr="00C27DBA">
        <w:rPr>
          <w:rFonts w:asciiTheme="minorHAnsi" w:eastAsia="Times New Roman" w:hAnsiTheme="minorHAnsi" w:cstheme="minorHAnsi"/>
          <w:color w:val="000000"/>
          <w:szCs w:val="18"/>
          <w:lang w:eastAsia="en-GB"/>
        </w:rPr>
        <w:t>Then decide where on the scale you would like to be in 6 months or a year’s time depending on the speed at which you need to work within your setting. Connect the dots. Where the gap between the first line (where you are now) and the second (where you want to be in 6 to 12 months’ time) is greatest is where you should put the effort, planning and monitoring.</w:t>
      </w:r>
    </w:p>
    <w:p w14:paraId="3A43AF86" w14:textId="77777777"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color w:val="000000"/>
          <w:szCs w:val="18"/>
          <w:lang w:eastAsia="en-GB"/>
        </w:rPr>
        <w:t> </w:t>
      </w:r>
    </w:p>
    <w:p w14:paraId="51B171C8" w14:textId="2F980115"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color w:val="000000"/>
          <w:szCs w:val="18"/>
          <w:lang w:eastAsia="en-GB"/>
        </w:rPr>
        <w:t>To complete the</w:t>
      </w:r>
      <w:r w:rsidRPr="00C27DBA">
        <w:rPr>
          <w:rFonts w:asciiTheme="minorHAnsi" w:eastAsia="Times New Roman" w:hAnsiTheme="minorHAnsi" w:cstheme="minorHAnsi"/>
          <w:b/>
          <w:bCs/>
          <w:color w:val="000000"/>
          <w:szCs w:val="18"/>
          <w:lang w:eastAsia="en-GB"/>
        </w:rPr>
        <w:t xml:space="preserve"> evidence </w:t>
      </w:r>
      <w:r w:rsidR="004D2EA2" w:rsidRPr="00C27DBA">
        <w:rPr>
          <w:rFonts w:asciiTheme="minorHAnsi" w:eastAsia="Times New Roman" w:hAnsiTheme="minorHAnsi" w:cstheme="minorHAnsi"/>
          <w:b/>
          <w:bCs/>
          <w:color w:val="000000"/>
          <w:szCs w:val="18"/>
          <w:lang w:eastAsia="en-GB"/>
        </w:rPr>
        <w:t>section,</w:t>
      </w:r>
      <w:r w:rsidRPr="00C27DBA">
        <w:rPr>
          <w:rFonts w:asciiTheme="minorHAnsi" w:eastAsia="Times New Roman" w:hAnsiTheme="minorHAnsi" w:cstheme="minorHAnsi"/>
          <w:color w:val="000000"/>
          <w:szCs w:val="18"/>
          <w:lang w:eastAsia="en-GB"/>
        </w:rPr>
        <w:t xml:space="preserve"> complete the following steps</w:t>
      </w:r>
      <w:r w:rsidR="00B825A8" w:rsidRPr="00C27DBA">
        <w:rPr>
          <w:rFonts w:asciiTheme="minorHAnsi" w:eastAsia="Times New Roman" w:hAnsiTheme="minorHAnsi" w:cstheme="minorHAnsi"/>
          <w:color w:val="000000"/>
          <w:szCs w:val="18"/>
          <w:lang w:eastAsia="en-GB"/>
        </w:rPr>
        <w:t xml:space="preserve"> 3 and 4</w:t>
      </w:r>
      <w:r w:rsidRPr="00C27DBA">
        <w:rPr>
          <w:rFonts w:asciiTheme="minorHAnsi" w:eastAsia="Times New Roman" w:hAnsiTheme="minorHAnsi" w:cstheme="minorHAnsi"/>
          <w:color w:val="000000"/>
          <w:szCs w:val="18"/>
          <w:lang w:eastAsia="en-GB"/>
        </w:rPr>
        <w:t>:</w:t>
      </w:r>
      <w:r w:rsidR="002B0BC1" w:rsidRPr="00C27DBA">
        <w:rPr>
          <w:rFonts w:asciiTheme="minorHAnsi" w:eastAsia="Times New Roman" w:hAnsiTheme="minorHAnsi" w:cstheme="minorHAnsi"/>
          <w:color w:val="000000"/>
          <w:szCs w:val="18"/>
          <w:lang w:eastAsia="en-GB"/>
        </w:rPr>
        <w:t>-</w:t>
      </w:r>
    </w:p>
    <w:p w14:paraId="1F66F826" w14:textId="77777777"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b/>
          <w:bCs/>
          <w:color w:val="000000"/>
          <w:szCs w:val="18"/>
          <w:lang w:eastAsia="en-GB"/>
        </w:rPr>
        <w:t> </w:t>
      </w:r>
    </w:p>
    <w:p w14:paraId="63D9E09D" w14:textId="67FBE900" w:rsidR="00751854" w:rsidRPr="00C27DBA" w:rsidRDefault="00751854" w:rsidP="00E02C69">
      <w:pPr>
        <w:ind w:left="1440" w:hanging="14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b/>
          <w:bCs/>
          <w:color w:val="000000"/>
          <w:szCs w:val="18"/>
          <w:lang w:eastAsia="en-GB"/>
        </w:rPr>
        <w:t>STEP 3</w:t>
      </w:r>
      <w:r w:rsidR="00E02C69">
        <w:rPr>
          <w:rFonts w:asciiTheme="minorHAnsi" w:eastAsia="Times New Roman" w:hAnsiTheme="minorHAnsi" w:cstheme="minorHAnsi"/>
          <w:b/>
          <w:bCs/>
          <w:color w:val="000000"/>
          <w:szCs w:val="18"/>
          <w:lang w:eastAsia="en-GB"/>
        </w:rPr>
        <w:t>:</w:t>
      </w:r>
      <w:r w:rsidR="00E02C69">
        <w:rPr>
          <w:rFonts w:asciiTheme="minorHAnsi" w:eastAsia="Times New Roman" w:hAnsiTheme="minorHAnsi" w:cstheme="minorHAnsi"/>
          <w:b/>
          <w:bCs/>
          <w:color w:val="000000"/>
          <w:szCs w:val="18"/>
          <w:lang w:eastAsia="en-GB"/>
        </w:rPr>
        <w:tab/>
      </w:r>
      <w:r w:rsidRPr="00C27DBA">
        <w:rPr>
          <w:rFonts w:asciiTheme="minorHAnsi" w:eastAsia="Times New Roman" w:hAnsiTheme="minorHAnsi" w:cstheme="minorHAnsi"/>
          <w:color w:val="000000"/>
          <w:szCs w:val="18"/>
          <w:lang w:eastAsia="en-GB"/>
        </w:rPr>
        <w:t>Complete the</w:t>
      </w:r>
      <w:r w:rsidRPr="00C27DBA">
        <w:rPr>
          <w:rFonts w:asciiTheme="minorHAnsi" w:eastAsia="Times New Roman" w:hAnsiTheme="minorHAnsi" w:cstheme="minorHAnsi"/>
          <w:b/>
          <w:bCs/>
          <w:color w:val="000000"/>
          <w:szCs w:val="18"/>
          <w:lang w:eastAsia="en-GB"/>
        </w:rPr>
        <w:t xml:space="preserve"> Key Statements </w:t>
      </w:r>
      <w:r w:rsidRPr="00C27DBA">
        <w:rPr>
          <w:rFonts w:asciiTheme="minorHAnsi" w:eastAsia="Times New Roman" w:hAnsiTheme="minorHAnsi" w:cstheme="minorHAnsi"/>
          <w:color w:val="000000"/>
          <w:szCs w:val="18"/>
          <w:lang w:eastAsia="en-GB"/>
        </w:rPr>
        <w:t xml:space="preserve">evidence page for each statement. RAG or highlight the exemplars </w:t>
      </w:r>
      <w:r w:rsidR="00FB0355" w:rsidRPr="00C27DBA">
        <w:rPr>
          <w:rFonts w:asciiTheme="minorHAnsi" w:eastAsia="Times New Roman" w:hAnsiTheme="minorHAnsi" w:cstheme="minorHAnsi"/>
          <w:color w:val="000000"/>
          <w:szCs w:val="18"/>
          <w:lang w:eastAsia="en-GB"/>
        </w:rPr>
        <w:t xml:space="preserve">that already populate it </w:t>
      </w:r>
      <w:r w:rsidRPr="00C27DBA">
        <w:rPr>
          <w:rFonts w:asciiTheme="minorHAnsi" w:eastAsia="Times New Roman" w:hAnsiTheme="minorHAnsi" w:cstheme="minorHAnsi"/>
          <w:color w:val="000000"/>
          <w:szCs w:val="18"/>
          <w:lang w:eastAsia="en-GB"/>
        </w:rPr>
        <w:t>and fill in any examples of your own evidence you know you have to demonstrate the rating you have selected. This box is editable. You could use different colours to correspond to the first and second lines you have drawn across the ratings section. This will help you to identify the evidence you need to gather to demonstrate the statement is true for your setting.</w:t>
      </w:r>
    </w:p>
    <w:p w14:paraId="388AE3CB" w14:textId="77777777"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color w:val="000000"/>
          <w:szCs w:val="18"/>
          <w:lang w:eastAsia="en-GB"/>
        </w:rPr>
        <w:t> </w:t>
      </w:r>
    </w:p>
    <w:p w14:paraId="511BFE77" w14:textId="6B18985E" w:rsidR="00751854" w:rsidRPr="00C27DBA" w:rsidRDefault="00751854" w:rsidP="00E02C69">
      <w:pPr>
        <w:ind w:left="1440" w:hanging="14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b/>
          <w:bCs/>
          <w:color w:val="000000"/>
          <w:szCs w:val="18"/>
          <w:lang w:eastAsia="en-GB"/>
        </w:rPr>
        <w:t>STEP 4</w:t>
      </w:r>
      <w:r w:rsidR="00E02C69">
        <w:rPr>
          <w:rFonts w:asciiTheme="minorHAnsi" w:eastAsia="Times New Roman" w:hAnsiTheme="minorHAnsi" w:cstheme="minorHAnsi"/>
          <w:b/>
          <w:bCs/>
          <w:color w:val="000000"/>
          <w:szCs w:val="18"/>
          <w:lang w:eastAsia="en-GB"/>
        </w:rPr>
        <w:t>:</w:t>
      </w:r>
      <w:r w:rsidR="00E02C69">
        <w:rPr>
          <w:rFonts w:asciiTheme="minorHAnsi" w:eastAsia="Times New Roman" w:hAnsiTheme="minorHAnsi" w:cstheme="minorHAnsi"/>
          <w:b/>
          <w:bCs/>
          <w:color w:val="000000"/>
          <w:szCs w:val="18"/>
          <w:lang w:eastAsia="en-GB"/>
        </w:rPr>
        <w:tab/>
      </w:r>
      <w:r w:rsidRPr="00C27DBA">
        <w:rPr>
          <w:rFonts w:asciiTheme="minorHAnsi" w:eastAsia="Times New Roman" w:hAnsiTheme="minorHAnsi" w:cstheme="minorHAnsi"/>
          <w:color w:val="000000"/>
          <w:szCs w:val="18"/>
          <w:lang w:eastAsia="en-GB"/>
        </w:rPr>
        <w:t xml:space="preserve">Use the </w:t>
      </w:r>
      <w:r w:rsidRPr="00C27DBA">
        <w:rPr>
          <w:rFonts w:asciiTheme="minorHAnsi" w:eastAsia="Times New Roman" w:hAnsiTheme="minorHAnsi" w:cstheme="minorHAnsi"/>
          <w:b/>
          <w:bCs/>
          <w:color w:val="000000"/>
          <w:szCs w:val="18"/>
          <w:lang w:eastAsia="en-GB"/>
        </w:rPr>
        <w:t xml:space="preserve">Key Statements </w:t>
      </w:r>
      <w:r w:rsidRPr="00C27DBA">
        <w:rPr>
          <w:rFonts w:asciiTheme="minorHAnsi" w:eastAsia="Times New Roman" w:hAnsiTheme="minorHAnsi" w:cstheme="minorHAnsi"/>
          <w:color w:val="000000"/>
          <w:szCs w:val="18"/>
          <w:lang w:eastAsia="en-GB"/>
        </w:rPr>
        <w:t xml:space="preserve">evidence page to compile the improvement plan for your setting, share with other senior leaders. </w:t>
      </w:r>
      <w:r w:rsidR="00EC3300" w:rsidRPr="00C27DBA">
        <w:rPr>
          <w:rFonts w:asciiTheme="minorHAnsi" w:eastAsia="Times New Roman" w:hAnsiTheme="minorHAnsi" w:cstheme="minorHAnsi"/>
          <w:color w:val="000000"/>
          <w:szCs w:val="18"/>
          <w:lang w:eastAsia="en-GB"/>
        </w:rPr>
        <w:t>Revisit,</w:t>
      </w:r>
      <w:r w:rsidRPr="00C27DBA">
        <w:rPr>
          <w:rFonts w:asciiTheme="minorHAnsi" w:eastAsia="Times New Roman" w:hAnsiTheme="minorHAnsi" w:cstheme="minorHAnsi"/>
          <w:color w:val="000000"/>
          <w:szCs w:val="18"/>
          <w:lang w:eastAsia="en-GB"/>
        </w:rPr>
        <w:t xml:space="preserve"> evaluate impact and develop implementation every three to four months.</w:t>
      </w:r>
    </w:p>
    <w:p w14:paraId="7F1DC331" w14:textId="07B80CAC" w:rsidR="00C27DBA" w:rsidRPr="00C27DBA" w:rsidRDefault="00C27DBA" w:rsidP="00751854">
      <w:pPr>
        <w:ind w:left="540"/>
        <w:rPr>
          <w:rFonts w:asciiTheme="minorHAnsi" w:eastAsia="Times New Roman" w:hAnsiTheme="minorHAnsi" w:cstheme="minorHAnsi"/>
          <w:color w:val="000000"/>
          <w:szCs w:val="18"/>
          <w:lang w:eastAsia="en-GB"/>
        </w:rPr>
      </w:pPr>
    </w:p>
    <w:p w14:paraId="39FDEF87" w14:textId="77777777" w:rsidR="00751854" w:rsidRPr="00C27DBA" w:rsidRDefault="00751854" w:rsidP="00751854">
      <w:pPr>
        <w:ind w:left="540"/>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color w:val="000000"/>
          <w:szCs w:val="18"/>
          <w:lang w:eastAsia="en-GB"/>
        </w:rPr>
        <w:t> </w:t>
      </w:r>
    </w:p>
    <w:p w14:paraId="5DDACEC8" w14:textId="76A99A0A" w:rsidR="00751854" w:rsidRPr="00C27DBA" w:rsidRDefault="00751854" w:rsidP="00FB0355">
      <w:pPr>
        <w:rPr>
          <w:rFonts w:asciiTheme="minorHAnsi" w:eastAsia="Times New Roman" w:hAnsiTheme="minorHAnsi" w:cstheme="minorHAnsi"/>
          <w:color w:val="000000"/>
          <w:szCs w:val="18"/>
          <w:lang w:eastAsia="en-GB"/>
        </w:rPr>
      </w:pPr>
      <w:r w:rsidRPr="00C27DBA">
        <w:rPr>
          <w:rFonts w:asciiTheme="minorHAnsi" w:eastAsia="Times New Roman" w:hAnsiTheme="minorHAnsi" w:cstheme="minorHAnsi"/>
          <w:b/>
          <w:bCs/>
          <w:color w:val="000000"/>
          <w:szCs w:val="18"/>
          <w:lang w:eastAsia="en-GB"/>
        </w:rPr>
        <w:t>Complete the ratings section</w:t>
      </w:r>
      <w:r w:rsidR="00E02C69">
        <w:rPr>
          <w:rFonts w:asciiTheme="minorHAnsi" w:eastAsia="Times New Roman" w:hAnsiTheme="minorHAnsi" w:cstheme="minorHAnsi"/>
          <w:b/>
          <w:bCs/>
          <w:color w:val="000000"/>
          <w:szCs w:val="18"/>
          <w:lang w:eastAsia="en-GB"/>
        </w:rPr>
        <w:t xml:space="preserve"> via the survey link</w:t>
      </w:r>
      <w:r w:rsidRPr="00C27DBA">
        <w:rPr>
          <w:rFonts w:asciiTheme="minorHAnsi" w:eastAsia="Times New Roman" w:hAnsiTheme="minorHAnsi" w:cstheme="minorHAnsi"/>
          <w:b/>
          <w:bCs/>
          <w:color w:val="000000"/>
          <w:szCs w:val="18"/>
          <w:lang w:eastAsia="en-GB"/>
        </w:rPr>
        <w:t xml:space="preserve"> </w:t>
      </w:r>
      <w:r w:rsidR="00E02C69" w:rsidRPr="00E02C69">
        <w:rPr>
          <w:rFonts w:asciiTheme="minorHAnsi" w:eastAsia="Times New Roman" w:hAnsiTheme="minorHAnsi" w:cstheme="minorHAnsi"/>
          <w:b/>
          <w:bCs/>
          <w:color w:val="000000"/>
          <w:szCs w:val="18"/>
          <w:highlight w:val="yellow"/>
          <w:lang w:eastAsia="en-GB"/>
        </w:rPr>
        <w:t>https://www.smartsurvey.co.uk/s/L037B/</w:t>
      </w:r>
    </w:p>
    <w:p w14:paraId="262F8F03" w14:textId="77777777" w:rsidR="00E02C69" w:rsidRDefault="00E02C69" w:rsidP="000F7A38">
      <w:pPr>
        <w:rPr>
          <w:rStyle w:val="AfA"/>
          <w:rFonts w:asciiTheme="minorHAnsi" w:hAnsiTheme="minorHAnsi" w:cstheme="minorHAnsi"/>
          <w:b/>
          <w:color w:val="000000"/>
          <w:sz w:val="16"/>
          <w:szCs w:val="16"/>
        </w:rPr>
      </w:pPr>
    </w:p>
    <w:p w14:paraId="4E648609" w14:textId="77777777" w:rsidR="00E02C69" w:rsidRDefault="00E02C69" w:rsidP="000F7A38">
      <w:pPr>
        <w:rPr>
          <w:rStyle w:val="AfA"/>
          <w:rFonts w:asciiTheme="minorHAnsi" w:hAnsiTheme="minorHAnsi" w:cstheme="minorHAnsi"/>
          <w:b/>
          <w:color w:val="000000"/>
          <w:sz w:val="16"/>
          <w:szCs w:val="16"/>
        </w:rPr>
      </w:pPr>
    </w:p>
    <w:p w14:paraId="3E22841C" w14:textId="3D5704EB" w:rsidR="009B0040" w:rsidRPr="00C27DBA" w:rsidRDefault="000F7A38" w:rsidP="000F7A38">
      <w:pPr>
        <w:rPr>
          <w:rStyle w:val="AfA"/>
          <w:rFonts w:asciiTheme="minorHAnsi" w:hAnsiTheme="minorHAnsi" w:cstheme="minorHAnsi"/>
          <w:i/>
          <w:color w:val="000000"/>
          <w:sz w:val="16"/>
          <w:szCs w:val="16"/>
        </w:rPr>
      </w:pPr>
      <w:r w:rsidRPr="00C27DBA">
        <w:rPr>
          <w:rStyle w:val="AfA"/>
          <w:rFonts w:asciiTheme="minorHAnsi" w:hAnsiTheme="minorHAnsi" w:cstheme="minorHAnsi"/>
          <w:b/>
          <w:color w:val="000000"/>
          <w:sz w:val="16"/>
          <w:szCs w:val="16"/>
        </w:rPr>
        <w:t>0</w:t>
      </w:r>
      <w:r w:rsidRPr="00C27DBA">
        <w:rPr>
          <w:rStyle w:val="AfA"/>
          <w:rFonts w:asciiTheme="minorHAnsi" w:hAnsiTheme="minorHAnsi" w:cstheme="minorHAnsi"/>
          <w:color w:val="000000"/>
          <w:sz w:val="16"/>
          <w:szCs w:val="16"/>
        </w:rPr>
        <w:t xml:space="preserve"> Inappropriate/inapplicable to our setting </w:t>
      </w:r>
      <w:r w:rsidRPr="00C27DBA">
        <w:rPr>
          <w:rStyle w:val="AfA"/>
          <w:rFonts w:asciiTheme="minorHAnsi" w:hAnsiTheme="minorHAnsi" w:cstheme="minorHAnsi"/>
          <w:i/>
          <w:color w:val="000000"/>
          <w:sz w:val="16"/>
          <w:szCs w:val="16"/>
        </w:rPr>
        <w:t xml:space="preserve">(please miss this out when joining the dots)     </w:t>
      </w:r>
    </w:p>
    <w:p w14:paraId="4D32ECD4" w14:textId="77777777" w:rsidR="009B0040" w:rsidRPr="00C27DBA" w:rsidRDefault="000F7A38" w:rsidP="000F7A38">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1 </w:t>
      </w:r>
      <w:r w:rsidRPr="00C27DBA">
        <w:rPr>
          <w:rStyle w:val="AfA"/>
          <w:rFonts w:asciiTheme="minorHAnsi" w:hAnsiTheme="minorHAnsi" w:cstheme="minorHAnsi"/>
          <w:color w:val="000000"/>
          <w:sz w:val="16"/>
          <w:szCs w:val="16"/>
        </w:rPr>
        <w:t xml:space="preserve">We do not do this/haven’t done this yet   </w:t>
      </w:r>
    </w:p>
    <w:p w14:paraId="35B465DF" w14:textId="77777777" w:rsidR="009B0040" w:rsidRPr="00C27DBA" w:rsidRDefault="000F7A38" w:rsidP="000F7A38">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3 </w:t>
      </w:r>
      <w:r w:rsidRPr="00C27DBA">
        <w:rPr>
          <w:rStyle w:val="AfA"/>
          <w:rFonts w:asciiTheme="minorHAnsi" w:hAnsiTheme="minorHAnsi" w:cstheme="minorHAnsi"/>
          <w:color w:val="000000"/>
          <w:sz w:val="16"/>
          <w:szCs w:val="16"/>
        </w:rPr>
        <w:t xml:space="preserve">Some evidence of practice (very patchy/no evidence of impact)  </w:t>
      </w:r>
    </w:p>
    <w:p w14:paraId="64B4E238" w14:textId="77777777" w:rsidR="009B0040" w:rsidRPr="00C27DBA" w:rsidRDefault="000F7A38" w:rsidP="000F7A38">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5 </w:t>
      </w:r>
      <w:r w:rsidRPr="00C27DBA">
        <w:rPr>
          <w:rStyle w:val="AfA"/>
          <w:rFonts w:asciiTheme="minorHAnsi" w:hAnsiTheme="minorHAnsi" w:cstheme="minorHAnsi"/>
          <w:color w:val="000000"/>
          <w:sz w:val="16"/>
          <w:szCs w:val="16"/>
        </w:rPr>
        <w:t xml:space="preserve">Evidence of effective practice (not consistent or widespread)   </w:t>
      </w:r>
    </w:p>
    <w:p w14:paraId="0A575FC1" w14:textId="77777777" w:rsidR="009B0040" w:rsidRPr="00C27DBA" w:rsidRDefault="000F7A38" w:rsidP="000F7A38">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7</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Widespread effective practice with evidence of better outcomes for children and young people</w:t>
      </w:r>
      <w:r w:rsidR="00A10A4F" w:rsidRPr="00C27DBA">
        <w:rPr>
          <w:rStyle w:val="AfA"/>
          <w:rFonts w:asciiTheme="minorHAnsi" w:hAnsiTheme="minorHAnsi" w:cstheme="minorHAnsi"/>
          <w:b/>
          <w:color w:val="000000"/>
          <w:sz w:val="16"/>
          <w:szCs w:val="16"/>
        </w:rPr>
        <w:t xml:space="preserve"> with SEND</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 xml:space="preserve">as a consequence of </w:t>
      </w:r>
      <w:r w:rsidR="00A10A4F" w:rsidRPr="00C27DBA">
        <w:rPr>
          <w:rStyle w:val="AfA"/>
          <w:rFonts w:asciiTheme="minorHAnsi" w:hAnsiTheme="minorHAnsi" w:cstheme="minorHAnsi"/>
          <w:b/>
          <w:color w:val="000000"/>
          <w:sz w:val="16"/>
          <w:szCs w:val="16"/>
        </w:rPr>
        <w:t xml:space="preserve">whole </w:t>
      </w:r>
      <w:r w:rsidRPr="00C27DBA">
        <w:rPr>
          <w:rStyle w:val="AfA"/>
          <w:rFonts w:asciiTheme="minorHAnsi" w:hAnsiTheme="minorHAnsi" w:cstheme="minorHAnsi"/>
          <w:b/>
          <w:color w:val="000000"/>
          <w:sz w:val="16"/>
          <w:szCs w:val="16"/>
        </w:rPr>
        <w:t>school improvement measures</w:t>
      </w:r>
      <w:r w:rsidRPr="00C27DBA">
        <w:rPr>
          <w:rStyle w:val="AfA"/>
          <w:rFonts w:asciiTheme="minorHAnsi" w:hAnsiTheme="minorHAnsi" w:cstheme="minorHAnsi"/>
          <w:color w:val="000000"/>
          <w:sz w:val="16"/>
          <w:szCs w:val="16"/>
        </w:rPr>
        <w:t xml:space="preserve">   </w:t>
      </w:r>
    </w:p>
    <w:p w14:paraId="550127AF" w14:textId="77777777" w:rsidR="000F7A38" w:rsidRPr="00C27DBA" w:rsidRDefault="000F7A38" w:rsidP="000F7A38">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8-10 </w:t>
      </w:r>
      <w:r w:rsidRPr="00C27DBA">
        <w:rPr>
          <w:rStyle w:val="AfA"/>
          <w:rFonts w:asciiTheme="minorHAnsi" w:hAnsiTheme="minorHAnsi" w:cstheme="minorHAnsi"/>
          <w:color w:val="000000"/>
          <w:sz w:val="16"/>
          <w:szCs w:val="16"/>
        </w:rPr>
        <w:t>Case studies of outstanding practice to share</w:t>
      </w:r>
    </w:p>
    <w:p w14:paraId="285C43BC" w14:textId="77777777" w:rsidR="000F7A38" w:rsidRPr="00C27DBA" w:rsidRDefault="000F7A38" w:rsidP="000F7A38">
      <w:pPr>
        <w:rPr>
          <w:rStyle w:val="AfA"/>
          <w:rFonts w:asciiTheme="minorHAnsi" w:hAnsiTheme="minorHAnsi" w:cstheme="minorHAnsi"/>
          <w:b/>
          <w:color w:val="000000"/>
          <w:sz w:val="22"/>
          <w:szCs w:val="22"/>
        </w:rPr>
      </w:pPr>
    </w:p>
    <w:tbl>
      <w:tblPr>
        <w:tblStyle w:val="ListTable1Light-Accent4"/>
        <w:tblW w:w="1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6"/>
        <w:gridCol w:w="548"/>
        <w:gridCol w:w="548"/>
        <w:gridCol w:w="548"/>
        <w:gridCol w:w="548"/>
        <w:gridCol w:w="548"/>
        <w:gridCol w:w="548"/>
        <w:gridCol w:w="548"/>
        <w:gridCol w:w="548"/>
        <w:gridCol w:w="548"/>
        <w:gridCol w:w="548"/>
        <w:gridCol w:w="548"/>
      </w:tblGrid>
      <w:tr w:rsidR="000F7A38" w:rsidRPr="00C27DBA" w14:paraId="4C01A39A" w14:textId="77777777" w:rsidTr="00364C26">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8226" w:type="dxa"/>
            <w:tcBorders>
              <w:bottom w:val="none" w:sz="0" w:space="0" w:color="auto"/>
            </w:tcBorders>
            <w:shd w:val="clear" w:color="auto" w:fill="70AD47" w:themeFill="accent6"/>
          </w:tcPr>
          <w:p w14:paraId="769F50FF" w14:textId="77777777" w:rsidR="000F7A38" w:rsidRPr="00C27DBA" w:rsidRDefault="000F7A38" w:rsidP="00463DCE">
            <w:pPr>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Key Statement</w:t>
            </w:r>
            <w:r w:rsidR="000425E7" w:rsidRPr="00C27DBA">
              <w:rPr>
                <w:rStyle w:val="AfA"/>
                <w:rFonts w:asciiTheme="minorHAnsi" w:hAnsiTheme="minorHAnsi" w:cstheme="minorHAnsi"/>
                <w:b w:val="0"/>
                <w:color w:val="000000"/>
                <w:sz w:val="22"/>
                <w:szCs w:val="22"/>
              </w:rPr>
              <w:t xml:space="preserve">s </w:t>
            </w:r>
            <w:r w:rsidR="00A10A4F" w:rsidRPr="00C27DBA">
              <w:rPr>
                <w:rStyle w:val="AfA"/>
                <w:rFonts w:asciiTheme="minorHAnsi" w:hAnsiTheme="minorHAnsi" w:cstheme="minorHAnsi"/>
                <w:b w:val="0"/>
                <w:color w:val="000000"/>
                <w:sz w:val="22"/>
                <w:szCs w:val="22"/>
              </w:rPr>
              <w:t xml:space="preserve">for Outcomes for </w:t>
            </w:r>
            <w:r w:rsidR="00463DCE" w:rsidRPr="00C27DBA">
              <w:rPr>
                <w:rStyle w:val="AfA"/>
                <w:rFonts w:asciiTheme="minorHAnsi" w:hAnsiTheme="minorHAnsi" w:cstheme="minorHAnsi"/>
                <w:b w:val="0"/>
                <w:color w:val="000000"/>
                <w:sz w:val="22"/>
                <w:szCs w:val="22"/>
              </w:rPr>
              <w:t>P</w:t>
            </w:r>
            <w:r w:rsidR="00A10A4F" w:rsidRPr="00C27DBA">
              <w:rPr>
                <w:rStyle w:val="AfA"/>
                <w:rFonts w:asciiTheme="minorHAnsi" w:hAnsiTheme="minorHAnsi" w:cstheme="minorHAnsi"/>
                <w:b w:val="0"/>
                <w:color w:val="000000"/>
                <w:sz w:val="22"/>
                <w:szCs w:val="22"/>
              </w:rPr>
              <w:t>upils with SEND</w:t>
            </w:r>
          </w:p>
        </w:tc>
        <w:tc>
          <w:tcPr>
            <w:tcW w:w="548" w:type="dxa"/>
            <w:tcBorders>
              <w:bottom w:val="none" w:sz="0" w:space="0" w:color="auto"/>
            </w:tcBorders>
          </w:tcPr>
          <w:p w14:paraId="58F32E56" w14:textId="77777777" w:rsidR="000F7A38" w:rsidRPr="00C27DBA" w:rsidRDefault="000F7A38"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0</w:t>
            </w:r>
          </w:p>
        </w:tc>
        <w:tc>
          <w:tcPr>
            <w:tcW w:w="548" w:type="dxa"/>
            <w:tcBorders>
              <w:bottom w:val="none" w:sz="0" w:space="0" w:color="auto"/>
            </w:tcBorders>
          </w:tcPr>
          <w:p w14:paraId="04458212" w14:textId="77777777" w:rsidR="000F7A38" w:rsidRPr="00C27DBA" w:rsidRDefault="000F7A38"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w:t>
            </w:r>
          </w:p>
        </w:tc>
        <w:tc>
          <w:tcPr>
            <w:tcW w:w="548" w:type="dxa"/>
            <w:tcBorders>
              <w:bottom w:val="none" w:sz="0" w:space="0" w:color="auto"/>
            </w:tcBorders>
          </w:tcPr>
          <w:p w14:paraId="799BA46F" w14:textId="77777777" w:rsidR="000F7A38" w:rsidRPr="00C27DBA" w:rsidRDefault="000F7A38"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2</w:t>
            </w:r>
          </w:p>
        </w:tc>
        <w:tc>
          <w:tcPr>
            <w:tcW w:w="548" w:type="dxa"/>
            <w:tcBorders>
              <w:bottom w:val="none" w:sz="0" w:space="0" w:color="auto"/>
            </w:tcBorders>
          </w:tcPr>
          <w:p w14:paraId="6300237E" w14:textId="77777777" w:rsidR="000F7A38" w:rsidRPr="00C27DBA" w:rsidRDefault="000F7A38"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3</w:t>
            </w:r>
          </w:p>
        </w:tc>
        <w:tc>
          <w:tcPr>
            <w:tcW w:w="548" w:type="dxa"/>
            <w:tcBorders>
              <w:bottom w:val="none" w:sz="0" w:space="0" w:color="auto"/>
            </w:tcBorders>
          </w:tcPr>
          <w:p w14:paraId="175E8BA4" w14:textId="77777777" w:rsidR="000F7A38" w:rsidRPr="00C27DBA" w:rsidRDefault="000F7A38"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4</w:t>
            </w:r>
          </w:p>
        </w:tc>
        <w:tc>
          <w:tcPr>
            <w:tcW w:w="548" w:type="dxa"/>
            <w:tcBorders>
              <w:bottom w:val="none" w:sz="0" w:space="0" w:color="auto"/>
            </w:tcBorders>
          </w:tcPr>
          <w:p w14:paraId="211FD784" w14:textId="77777777" w:rsidR="000F7A38" w:rsidRPr="00C27DBA" w:rsidRDefault="000F7A38"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5</w:t>
            </w:r>
          </w:p>
        </w:tc>
        <w:tc>
          <w:tcPr>
            <w:tcW w:w="548" w:type="dxa"/>
            <w:tcBorders>
              <w:bottom w:val="none" w:sz="0" w:space="0" w:color="auto"/>
            </w:tcBorders>
          </w:tcPr>
          <w:p w14:paraId="5D9B9AA0" w14:textId="77777777" w:rsidR="000F7A38" w:rsidRPr="00C27DBA" w:rsidRDefault="000F7A38"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6</w:t>
            </w:r>
          </w:p>
        </w:tc>
        <w:tc>
          <w:tcPr>
            <w:tcW w:w="548" w:type="dxa"/>
            <w:tcBorders>
              <w:bottom w:val="none" w:sz="0" w:space="0" w:color="auto"/>
            </w:tcBorders>
            <w:shd w:val="clear" w:color="auto" w:fill="FFFF00"/>
          </w:tcPr>
          <w:p w14:paraId="3587C464" w14:textId="77777777" w:rsidR="000F7A38" w:rsidRPr="00C27DBA" w:rsidRDefault="000F7A38"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7</w:t>
            </w:r>
          </w:p>
        </w:tc>
        <w:tc>
          <w:tcPr>
            <w:tcW w:w="548" w:type="dxa"/>
            <w:tcBorders>
              <w:bottom w:val="none" w:sz="0" w:space="0" w:color="auto"/>
            </w:tcBorders>
          </w:tcPr>
          <w:p w14:paraId="3486091F" w14:textId="77777777" w:rsidR="000F7A38" w:rsidRPr="00C27DBA" w:rsidRDefault="000F7A38"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8</w:t>
            </w:r>
          </w:p>
        </w:tc>
        <w:tc>
          <w:tcPr>
            <w:tcW w:w="548" w:type="dxa"/>
            <w:tcBorders>
              <w:bottom w:val="none" w:sz="0" w:space="0" w:color="auto"/>
            </w:tcBorders>
          </w:tcPr>
          <w:p w14:paraId="1518A71B" w14:textId="77777777" w:rsidR="000F7A38" w:rsidRPr="00C27DBA" w:rsidRDefault="000F7A38"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9</w:t>
            </w:r>
          </w:p>
        </w:tc>
        <w:tc>
          <w:tcPr>
            <w:tcW w:w="548" w:type="dxa"/>
            <w:tcBorders>
              <w:bottom w:val="none" w:sz="0" w:space="0" w:color="auto"/>
            </w:tcBorders>
          </w:tcPr>
          <w:p w14:paraId="6DCF7D2A" w14:textId="77777777" w:rsidR="000F7A38" w:rsidRPr="00C27DBA" w:rsidRDefault="000F7A38"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10</w:t>
            </w:r>
          </w:p>
        </w:tc>
      </w:tr>
      <w:tr w:rsidR="000425E7" w:rsidRPr="00C27DBA" w14:paraId="4D5FEB71" w14:textId="77777777" w:rsidTr="000425E7">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8226" w:type="dxa"/>
            <w:vAlign w:val="center"/>
          </w:tcPr>
          <w:p w14:paraId="62EE4836" w14:textId="0AF64AFC" w:rsidR="000425E7" w:rsidRPr="00C27DBA" w:rsidRDefault="000425E7" w:rsidP="000425E7">
            <w:pPr>
              <w:rPr>
                <w:rStyle w:val="AfA"/>
                <w:rFonts w:asciiTheme="minorHAnsi" w:hAnsiTheme="minorHAnsi" w:cstheme="minorHAnsi"/>
                <w:color w:val="000000"/>
                <w:sz w:val="22"/>
                <w:szCs w:val="22"/>
              </w:rPr>
            </w:pPr>
            <w:r w:rsidRPr="00C27DBA">
              <w:rPr>
                <w:rStyle w:val="AfA"/>
                <w:rFonts w:asciiTheme="minorHAnsi" w:hAnsiTheme="minorHAnsi" w:cstheme="minorHAnsi"/>
                <w:color w:val="000000"/>
              </w:rPr>
              <w:t xml:space="preserve">1 </w:t>
            </w:r>
            <w:r w:rsidR="0058009A" w:rsidRPr="00C27DBA">
              <w:rPr>
                <w:rFonts w:asciiTheme="minorHAnsi" w:hAnsiTheme="minorHAnsi" w:cstheme="minorHAnsi"/>
                <w:bCs w:val="0"/>
                <w:color w:val="1A1A1A"/>
                <w:sz w:val="16"/>
                <w:szCs w:val="16"/>
              </w:rPr>
              <w:t>From their different starting points, the proportions of pupils with SEND making their expected progress and the proportions exceeding their expected progress, in English and in mathematics, are close to or above National benchmark or comparative school figures. Both internal and national data sets are used to evidence this.</w:t>
            </w:r>
          </w:p>
        </w:tc>
        <w:tc>
          <w:tcPr>
            <w:tcW w:w="548" w:type="dxa"/>
          </w:tcPr>
          <w:p w14:paraId="6A553328"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19862D1"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tcPr>
          <w:p w14:paraId="2E13CB3C"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868986F"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tcPr>
          <w:p w14:paraId="6FACB9C8"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060173B"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tcPr>
          <w:p w14:paraId="116809BA"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F49EF7F"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tcPr>
          <w:p w14:paraId="3275CD8E"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C5B8212"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tcPr>
          <w:p w14:paraId="0D99E34E"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3B1D710"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tcPr>
          <w:p w14:paraId="389475B4"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2743BA8"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shd w:val="clear" w:color="auto" w:fill="FFFF00"/>
          </w:tcPr>
          <w:p w14:paraId="30215787"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A279210"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tcPr>
          <w:p w14:paraId="2B1B363F"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DFCDED6"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tcPr>
          <w:p w14:paraId="78FD8A4F"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1AFFF59"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tcPr>
          <w:p w14:paraId="47E3BC8B"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6C4F7B7" w14:textId="77777777" w:rsidR="000425E7" w:rsidRPr="00C27DBA" w:rsidRDefault="000425E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0425E7" w:rsidRPr="00C27DBA" w14:paraId="6C7E3689" w14:textId="77777777" w:rsidTr="000425E7">
        <w:trPr>
          <w:trHeight w:val="733"/>
        </w:trPr>
        <w:tc>
          <w:tcPr>
            <w:cnfStyle w:val="001000000000" w:firstRow="0" w:lastRow="0" w:firstColumn="1" w:lastColumn="0" w:oddVBand="0" w:evenVBand="0" w:oddHBand="0" w:evenHBand="0" w:firstRowFirstColumn="0" w:firstRowLastColumn="0" w:lastRowFirstColumn="0" w:lastRowLastColumn="0"/>
            <w:tcW w:w="8226" w:type="dxa"/>
            <w:vAlign w:val="center"/>
          </w:tcPr>
          <w:p w14:paraId="73D81E39" w14:textId="77777777" w:rsidR="000425E7" w:rsidRPr="00C27DBA" w:rsidRDefault="000425E7" w:rsidP="00EC21D0">
            <w:pPr>
              <w:rPr>
                <w:rStyle w:val="AfA"/>
                <w:rFonts w:asciiTheme="minorHAnsi" w:hAnsiTheme="minorHAnsi" w:cstheme="minorHAnsi"/>
                <w:color w:val="000000"/>
              </w:rPr>
            </w:pPr>
            <w:r w:rsidRPr="00C27DBA">
              <w:rPr>
                <w:rStyle w:val="AfA"/>
                <w:rFonts w:asciiTheme="minorHAnsi" w:hAnsiTheme="minorHAnsi" w:cstheme="minorHAnsi"/>
                <w:color w:val="000000"/>
              </w:rPr>
              <w:t xml:space="preserve">2 </w:t>
            </w:r>
            <w:r w:rsidRPr="00C27DBA">
              <w:rPr>
                <w:rFonts w:asciiTheme="minorHAnsi" w:eastAsiaTheme="minorHAnsi" w:hAnsiTheme="minorHAnsi" w:cstheme="minorHAnsi"/>
                <w:color w:val="1A1A1A"/>
                <w:sz w:val="16"/>
                <w:szCs w:val="16"/>
                <w:lang w:val="en-GB"/>
              </w:rPr>
              <w:t>School systems promote parent and carer contributions to maximise outcomes for pupils with SEND.</w:t>
            </w:r>
          </w:p>
        </w:tc>
        <w:tc>
          <w:tcPr>
            <w:tcW w:w="548" w:type="dxa"/>
            <w:vAlign w:val="center"/>
          </w:tcPr>
          <w:p w14:paraId="450C582F"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059FD713"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600A98C4"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11937F22"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6280EC5A"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06F830F6"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7A7AEEEF"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shd w:val="clear" w:color="auto" w:fill="FFFF00"/>
            <w:vAlign w:val="center"/>
          </w:tcPr>
          <w:p w14:paraId="592D2F0C"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3572D2AD"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1108FF3B"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21343FBF"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0425E7" w:rsidRPr="00C27DBA" w14:paraId="700F29C2" w14:textId="77777777" w:rsidTr="000425E7">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8226" w:type="dxa"/>
            <w:vAlign w:val="center"/>
          </w:tcPr>
          <w:p w14:paraId="40FF0FCB" w14:textId="77777777" w:rsidR="000425E7" w:rsidRPr="00C27DBA" w:rsidRDefault="000425E7" w:rsidP="00A10A4F">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3 </w:t>
            </w:r>
            <w:r w:rsidRPr="00C27DBA">
              <w:rPr>
                <w:rFonts w:asciiTheme="minorHAnsi" w:eastAsiaTheme="minorHAnsi" w:hAnsiTheme="minorHAnsi" w:cstheme="minorHAnsi"/>
                <w:color w:val="1A1A1A"/>
                <w:sz w:val="16"/>
                <w:szCs w:val="16"/>
                <w:lang w:val="en-GB"/>
              </w:rPr>
              <w:t>Progress for pupils with SEND, across year groups, in a wide range of subjects is consistently strong and evidence in their work indicates that they achieve well.</w:t>
            </w:r>
          </w:p>
          <w:p w14:paraId="140DB97D" w14:textId="77777777" w:rsidR="000425E7" w:rsidRPr="00C27DBA" w:rsidRDefault="000425E7" w:rsidP="00EC21D0">
            <w:pPr>
              <w:rPr>
                <w:rStyle w:val="AfA"/>
                <w:rFonts w:asciiTheme="minorHAnsi" w:hAnsiTheme="minorHAnsi" w:cstheme="minorHAnsi"/>
                <w:b w:val="0"/>
                <w:color w:val="000000"/>
              </w:rPr>
            </w:pPr>
          </w:p>
        </w:tc>
        <w:tc>
          <w:tcPr>
            <w:tcW w:w="548" w:type="dxa"/>
            <w:vAlign w:val="center"/>
          </w:tcPr>
          <w:p w14:paraId="6D91A29C"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07182F57"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45DCC90A"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42195375"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60A38CA3"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7D5740F2"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17638E29"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shd w:val="clear" w:color="auto" w:fill="FFFF00"/>
            <w:vAlign w:val="center"/>
          </w:tcPr>
          <w:p w14:paraId="61517350"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0CC1BBA7"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7F48A53E"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20F848D7"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0425E7" w:rsidRPr="00C27DBA" w14:paraId="1CC71BD0" w14:textId="77777777" w:rsidTr="000425E7">
        <w:trPr>
          <w:trHeight w:val="733"/>
        </w:trPr>
        <w:tc>
          <w:tcPr>
            <w:cnfStyle w:val="001000000000" w:firstRow="0" w:lastRow="0" w:firstColumn="1" w:lastColumn="0" w:oddVBand="0" w:evenVBand="0" w:oddHBand="0" w:evenHBand="0" w:firstRowFirstColumn="0" w:firstRowLastColumn="0" w:lastRowFirstColumn="0" w:lastRowLastColumn="0"/>
            <w:tcW w:w="8226" w:type="dxa"/>
            <w:vAlign w:val="center"/>
          </w:tcPr>
          <w:p w14:paraId="10C1E686" w14:textId="77777777" w:rsidR="000425E7" w:rsidRPr="00C27DBA" w:rsidRDefault="000425E7" w:rsidP="00EC21D0">
            <w:pPr>
              <w:rPr>
                <w:rStyle w:val="AfA"/>
                <w:rFonts w:asciiTheme="minorHAnsi" w:hAnsiTheme="minorHAnsi" w:cstheme="minorHAnsi"/>
                <w:b w:val="0"/>
                <w:color w:val="000000"/>
              </w:rPr>
            </w:pPr>
            <w:r w:rsidRPr="00C27DBA">
              <w:rPr>
                <w:rFonts w:asciiTheme="minorHAnsi" w:eastAsiaTheme="minorHAnsi" w:hAnsiTheme="minorHAnsi" w:cstheme="minorHAnsi"/>
                <w:color w:val="1A1A1A"/>
                <w:szCs w:val="20"/>
                <w:lang w:val="en-GB"/>
              </w:rPr>
              <w:t>4</w:t>
            </w:r>
            <w:r w:rsidRPr="00C27DBA">
              <w:rPr>
                <w:rFonts w:asciiTheme="minorHAnsi" w:eastAsiaTheme="minorHAnsi" w:hAnsiTheme="minorHAnsi" w:cstheme="minorHAnsi"/>
                <w:color w:val="1A1A1A"/>
                <w:sz w:val="16"/>
                <w:szCs w:val="16"/>
                <w:lang w:val="en-GB"/>
              </w:rPr>
              <w:t>. Pupils with SEND develop and apply a wide range of skills, in reading, writing, communication and mathematics effectively.</w:t>
            </w:r>
          </w:p>
        </w:tc>
        <w:tc>
          <w:tcPr>
            <w:tcW w:w="548" w:type="dxa"/>
            <w:vAlign w:val="center"/>
          </w:tcPr>
          <w:p w14:paraId="79B55DA5"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3DD68145"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692A177E" w14:textId="0BB81DBB"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0ED43E67"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7F6AB208"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3B3CDB16"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28ADB056"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shd w:val="clear" w:color="auto" w:fill="FFFF00"/>
            <w:vAlign w:val="center"/>
          </w:tcPr>
          <w:p w14:paraId="2A52A8D0"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4022F7AC"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18845F99"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29542974"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0425E7" w:rsidRPr="00C27DBA" w14:paraId="2C556DED" w14:textId="77777777" w:rsidTr="000425E7">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8226" w:type="dxa"/>
            <w:vAlign w:val="center"/>
          </w:tcPr>
          <w:p w14:paraId="1D82B7C8" w14:textId="77777777" w:rsidR="000425E7" w:rsidRPr="00C27DBA" w:rsidRDefault="000425E7" w:rsidP="00A10A4F">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5 </w:t>
            </w:r>
            <w:r w:rsidRPr="00C27DBA">
              <w:rPr>
                <w:rFonts w:asciiTheme="minorHAnsi" w:eastAsiaTheme="minorHAnsi" w:hAnsiTheme="minorHAnsi" w:cstheme="minorHAnsi"/>
                <w:color w:val="1A1A1A"/>
                <w:sz w:val="16"/>
                <w:szCs w:val="16"/>
                <w:lang w:val="en-GB"/>
              </w:rPr>
              <w:t>The school is engaging with a range of methodologies to prepare pupils with SEND for the next stage in their education, training or employment. This is evidenced by the tracked outcomes following transition and their destination data.</w:t>
            </w:r>
          </w:p>
          <w:p w14:paraId="3AD1367E" w14:textId="77777777" w:rsidR="000425E7" w:rsidRPr="00C27DBA" w:rsidRDefault="000425E7" w:rsidP="00A10A4F">
            <w:pPr>
              <w:autoSpaceDE w:val="0"/>
              <w:autoSpaceDN w:val="0"/>
              <w:adjustRightInd w:val="0"/>
              <w:rPr>
                <w:rStyle w:val="AfA"/>
                <w:rFonts w:asciiTheme="minorHAnsi" w:eastAsiaTheme="minorHAnsi" w:hAnsiTheme="minorHAnsi" w:cstheme="minorHAnsi"/>
                <w:color w:val="1A1A1A"/>
                <w:sz w:val="16"/>
                <w:szCs w:val="16"/>
                <w:lang w:val="en-GB"/>
              </w:rPr>
            </w:pPr>
          </w:p>
        </w:tc>
        <w:tc>
          <w:tcPr>
            <w:tcW w:w="548" w:type="dxa"/>
            <w:vAlign w:val="center"/>
          </w:tcPr>
          <w:p w14:paraId="07245A84"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18B12C28"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5FF7C8D4"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3FE0661A"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1EB9BB4E"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56535A3B"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56B95A6E"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shd w:val="clear" w:color="auto" w:fill="FFFF00"/>
            <w:vAlign w:val="center"/>
          </w:tcPr>
          <w:p w14:paraId="1FCF155D"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66735DBC"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72DFE40A"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123C3F4F"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0425E7" w:rsidRPr="00C27DBA" w14:paraId="542AB1E9" w14:textId="77777777" w:rsidTr="000425E7">
        <w:trPr>
          <w:trHeight w:val="733"/>
        </w:trPr>
        <w:tc>
          <w:tcPr>
            <w:cnfStyle w:val="001000000000" w:firstRow="0" w:lastRow="0" w:firstColumn="1" w:lastColumn="0" w:oddVBand="0" w:evenVBand="0" w:oddHBand="0" w:evenHBand="0" w:firstRowFirstColumn="0" w:firstRowLastColumn="0" w:lastRowFirstColumn="0" w:lastRowLastColumn="0"/>
            <w:tcW w:w="8226" w:type="dxa"/>
            <w:vAlign w:val="center"/>
          </w:tcPr>
          <w:p w14:paraId="6466E7B9" w14:textId="77777777" w:rsidR="000425E7" w:rsidRPr="00C27DBA" w:rsidRDefault="000425E7" w:rsidP="00A10A4F">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6 </w:t>
            </w:r>
            <w:r w:rsidRPr="00C27DBA">
              <w:rPr>
                <w:rFonts w:asciiTheme="minorHAnsi" w:eastAsiaTheme="minorHAnsi" w:hAnsiTheme="minorHAnsi" w:cstheme="minorHAnsi"/>
                <w:color w:val="1A1A1A"/>
                <w:sz w:val="16"/>
                <w:szCs w:val="16"/>
                <w:lang w:val="en-GB"/>
              </w:rPr>
              <w:t>The school uses a range of data to identify barriers to learning. This includes monitoring the types, rates and patterns of bullying and levels of attendance for pupils with SEND.</w:t>
            </w:r>
          </w:p>
          <w:p w14:paraId="5AD4A11C" w14:textId="77777777" w:rsidR="000425E7" w:rsidRPr="00C27DBA" w:rsidRDefault="000425E7" w:rsidP="00EC21D0">
            <w:pPr>
              <w:rPr>
                <w:rStyle w:val="AfA"/>
                <w:rFonts w:asciiTheme="minorHAnsi" w:hAnsiTheme="minorHAnsi" w:cstheme="minorHAnsi"/>
                <w:b w:val="0"/>
                <w:color w:val="000000"/>
              </w:rPr>
            </w:pPr>
          </w:p>
        </w:tc>
        <w:tc>
          <w:tcPr>
            <w:tcW w:w="548" w:type="dxa"/>
            <w:vAlign w:val="center"/>
          </w:tcPr>
          <w:p w14:paraId="2A35A782"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6767F520"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1A33B0BB"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4C0FC32F"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13BFC655"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3F285FB4"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0AEC5868"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shd w:val="clear" w:color="auto" w:fill="FFFF00"/>
            <w:vAlign w:val="center"/>
          </w:tcPr>
          <w:p w14:paraId="2808435B"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600CCF07"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666F18A1"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4F10D791"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0425E7" w:rsidRPr="00C27DBA" w14:paraId="2A754F10" w14:textId="77777777" w:rsidTr="000425E7">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8226" w:type="dxa"/>
            <w:vAlign w:val="center"/>
          </w:tcPr>
          <w:p w14:paraId="04F8287E" w14:textId="77777777" w:rsidR="000425E7" w:rsidRPr="00C27DBA" w:rsidRDefault="000425E7" w:rsidP="00EC21D0">
            <w:pPr>
              <w:rPr>
                <w:rStyle w:val="AfA"/>
                <w:rFonts w:asciiTheme="minorHAnsi" w:hAnsiTheme="minorHAnsi" w:cstheme="minorHAnsi"/>
                <w:b w:val="0"/>
                <w:color w:val="000000"/>
              </w:rPr>
            </w:pPr>
            <w:r w:rsidRPr="00C27DBA">
              <w:rPr>
                <w:rStyle w:val="AfA"/>
                <w:rFonts w:asciiTheme="minorHAnsi" w:hAnsiTheme="minorHAnsi" w:cstheme="minorHAnsi"/>
                <w:color w:val="000000"/>
              </w:rPr>
              <w:t xml:space="preserve">7 </w:t>
            </w:r>
            <w:r w:rsidRPr="00C27DBA">
              <w:rPr>
                <w:rFonts w:asciiTheme="minorHAnsi" w:eastAsiaTheme="minorHAnsi" w:hAnsiTheme="minorHAnsi" w:cstheme="minorHAnsi"/>
                <w:color w:val="1A1A1A"/>
                <w:sz w:val="16"/>
                <w:szCs w:val="16"/>
                <w:lang w:val="en-GB"/>
              </w:rPr>
              <w:t xml:space="preserve">Rates, patterns of and reasons for fixed-period and permanent exclusions of pupils with SEND are not disproportionate. There are no informal or unofficial </w:t>
            </w:r>
            <w:r w:rsidR="00333635" w:rsidRPr="00C27DBA">
              <w:rPr>
                <w:rFonts w:asciiTheme="minorHAnsi" w:eastAsiaTheme="minorHAnsi" w:hAnsiTheme="minorHAnsi" w:cstheme="minorHAnsi"/>
                <w:color w:val="1A1A1A"/>
                <w:sz w:val="16"/>
                <w:szCs w:val="16"/>
                <w:lang w:val="en-GB"/>
              </w:rPr>
              <w:t>exclusions.</w:t>
            </w:r>
          </w:p>
        </w:tc>
        <w:tc>
          <w:tcPr>
            <w:tcW w:w="548" w:type="dxa"/>
            <w:vAlign w:val="center"/>
          </w:tcPr>
          <w:p w14:paraId="3F360C04"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1777CFAB"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6A66A145"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7E45BF36"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54C57114"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358FECD9"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6D7E1FD7"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shd w:val="clear" w:color="auto" w:fill="FFFF00"/>
            <w:vAlign w:val="center"/>
          </w:tcPr>
          <w:p w14:paraId="1A98613C"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62D70473"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6DD29ED2"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48" w:type="dxa"/>
            <w:vAlign w:val="center"/>
          </w:tcPr>
          <w:p w14:paraId="4423BF79"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bl>
    <w:p w14:paraId="7166E4F0" w14:textId="77777777" w:rsidR="00EC21D0" w:rsidRPr="00C27DBA" w:rsidRDefault="00EC21D0">
      <w:pPr>
        <w:rPr>
          <w:rFonts w:asciiTheme="minorHAnsi" w:hAnsiTheme="minorHAnsi" w:cstheme="minorHAnsi"/>
        </w:rPr>
      </w:pPr>
    </w:p>
    <w:p w14:paraId="1369BA02" w14:textId="77777777" w:rsidR="003152DA" w:rsidRPr="00C27DBA" w:rsidRDefault="003152DA">
      <w:pPr>
        <w:spacing w:after="160" w:line="259" w:lineRule="auto"/>
        <w:rPr>
          <w:rStyle w:val="AfA"/>
          <w:rFonts w:asciiTheme="minorHAnsi" w:hAnsiTheme="minorHAnsi" w:cstheme="minorHAnsi"/>
          <w:b/>
          <w:color w:val="000000"/>
        </w:rPr>
      </w:pPr>
    </w:p>
    <w:p w14:paraId="5A11AB14" w14:textId="77777777" w:rsidR="003152DA" w:rsidRPr="00C27DBA" w:rsidRDefault="003152DA">
      <w:pPr>
        <w:spacing w:after="160" w:line="259" w:lineRule="auto"/>
        <w:rPr>
          <w:rStyle w:val="AfA"/>
          <w:rFonts w:asciiTheme="minorHAnsi" w:hAnsiTheme="minorHAnsi" w:cstheme="minorHAnsi"/>
          <w:b/>
          <w:color w:val="000000"/>
        </w:rPr>
      </w:pPr>
      <w:r w:rsidRPr="00C27DBA">
        <w:rPr>
          <w:rStyle w:val="AfA"/>
          <w:rFonts w:asciiTheme="minorHAnsi" w:hAnsiTheme="minorHAnsi" w:cstheme="minorHAnsi"/>
          <w:b/>
          <w:color w:val="000000"/>
        </w:rPr>
        <w:br w:type="page"/>
      </w:r>
    </w:p>
    <w:tbl>
      <w:tblPr>
        <w:tblStyle w:val="PlainTable1"/>
        <w:tblW w:w="0" w:type="auto"/>
        <w:tblLook w:val="04A0" w:firstRow="1" w:lastRow="0" w:firstColumn="1" w:lastColumn="0" w:noHBand="0" w:noVBand="1"/>
      </w:tblPr>
      <w:tblGrid>
        <w:gridCol w:w="3539"/>
        <w:gridCol w:w="4820"/>
        <w:gridCol w:w="4110"/>
        <w:gridCol w:w="1418"/>
      </w:tblGrid>
      <w:tr w:rsidR="003152DA" w:rsidRPr="00C27DBA" w14:paraId="0D3BADFA" w14:textId="77777777" w:rsidTr="00364C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vMerge w:val="restart"/>
            <w:shd w:val="clear" w:color="auto" w:fill="70AD47" w:themeFill="accent6"/>
          </w:tcPr>
          <w:p w14:paraId="72DCFBA0" w14:textId="77777777" w:rsidR="003152DA" w:rsidRPr="00C27DBA" w:rsidRDefault="003152DA" w:rsidP="003152DA">
            <w:pPr>
              <w:spacing w:after="160" w:line="259" w:lineRule="auto"/>
              <w:rPr>
                <w:rStyle w:val="AfA"/>
                <w:rFonts w:asciiTheme="minorHAnsi" w:hAnsiTheme="minorHAnsi" w:cstheme="minorHAnsi"/>
                <w:b w:val="0"/>
                <w:color w:val="000000"/>
              </w:rPr>
            </w:pPr>
          </w:p>
          <w:p w14:paraId="22AE0F67" w14:textId="77777777" w:rsidR="003152DA" w:rsidRPr="00C27DBA" w:rsidRDefault="003152DA" w:rsidP="003152DA">
            <w:pPr>
              <w:spacing w:after="160" w:line="259" w:lineRule="auto"/>
              <w:jc w:val="center"/>
              <w:rPr>
                <w:rStyle w:val="AfA"/>
                <w:rFonts w:asciiTheme="minorHAnsi" w:hAnsiTheme="minorHAnsi" w:cstheme="minorHAnsi"/>
                <w:b w:val="0"/>
                <w:color w:val="000000"/>
              </w:rPr>
            </w:pPr>
            <w:r w:rsidRPr="00C27DBA">
              <w:rPr>
                <w:rStyle w:val="AfA"/>
                <w:rFonts w:asciiTheme="minorHAnsi" w:hAnsiTheme="minorHAnsi" w:cstheme="minorHAnsi"/>
                <w:b w:val="0"/>
                <w:color w:val="000000"/>
              </w:rPr>
              <w:t>Key Statement</w:t>
            </w:r>
            <w:r w:rsidR="003A68E9" w:rsidRPr="00C27DBA">
              <w:rPr>
                <w:rStyle w:val="AfA"/>
                <w:rFonts w:asciiTheme="minorHAnsi" w:hAnsiTheme="minorHAnsi" w:cstheme="minorHAnsi"/>
                <w:b w:val="0"/>
                <w:color w:val="000000"/>
              </w:rPr>
              <w:t xml:space="preserve">s for Outcomes for </w:t>
            </w:r>
            <w:r w:rsidR="00333635" w:rsidRPr="00C27DBA">
              <w:rPr>
                <w:rStyle w:val="AfA"/>
                <w:rFonts w:asciiTheme="minorHAnsi" w:hAnsiTheme="minorHAnsi" w:cstheme="minorHAnsi"/>
                <w:b w:val="0"/>
                <w:color w:val="000000"/>
              </w:rPr>
              <w:t>P</w:t>
            </w:r>
            <w:r w:rsidR="003A68E9" w:rsidRPr="00C27DBA">
              <w:rPr>
                <w:rStyle w:val="AfA"/>
                <w:rFonts w:asciiTheme="minorHAnsi" w:hAnsiTheme="minorHAnsi" w:cstheme="minorHAnsi"/>
                <w:b w:val="0"/>
                <w:color w:val="000000"/>
              </w:rPr>
              <w:t>upils with SEND</w:t>
            </w:r>
          </w:p>
        </w:tc>
        <w:tc>
          <w:tcPr>
            <w:tcW w:w="10348" w:type="dxa"/>
            <w:gridSpan w:val="3"/>
          </w:tcPr>
          <w:p w14:paraId="0A91BA03" w14:textId="77777777" w:rsidR="003152DA" w:rsidRPr="00C27DBA" w:rsidRDefault="003152DA" w:rsidP="003152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b w:val="0"/>
                <w:szCs w:val="20"/>
              </w:rPr>
              <w:t>Evidence</w:t>
            </w:r>
            <w:r w:rsidR="00C91DD5" w:rsidRPr="00C27DBA">
              <w:rPr>
                <w:rFonts w:asciiTheme="minorHAnsi" w:hAnsiTheme="minorHAnsi" w:cstheme="minorHAnsi"/>
                <w:b w:val="0"/>
                <w:szCs w:val="20"/>
              </w:rPr>
              <w:t xml:space="preserve"> – How do you know? What does this look like in this school?</w:t>
            </w:r>
          </w:p>
          <w:p w14:paraId="1399C588" w14:textId="77777777" w:rsidR="003152DA" w:rsidRPr="00C27DBA" w:rsidRDefault="003152DA" w:rsidP="003152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tc>
      </w:tr>
      <w:tr w:rsidR="003152DA" w:rsidRPr="00C27DBA" w14:paraId="610BB202" w14:textId="77777777" w:rsidTr="00364C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vMerge/>
            <w:shd w:val="clear" w:color="auto" w:fill="70AD47" w:themeFill="accent6"/>
          </w:tcPr>
          <w:p w14:paraId="458E12CE" w14:textId="77777777" w:rsidR="003152DA" w:rsidRPr="00C27DBA" w:rsidRDefault="003152DA" w:rsidP="003152DA">
            <w:pPr>
              <w:spacing w:after="160" w:line="259" w:lineRule="auto"/>
              <w:rPr>
                <w:rStyle w:val="AfA"/>
                <w:rFonts w:asciiTheme="minorHAnsi" w:hAnsiTheme="minorHAnsi" w:cstheme="minorHAnsi"/>
                <w:b w:val="0"/>
                <w:color w:val="000000"/>
              </w:rPr>
            </w:pPr>
          </w:p>
        </w:tc>
        <w:tc>
          <w:tcPr>
            <w:tcW w:w="4820" w:type="dxa"/>
          </w:tcPr>
          <w:p w14:paraId="76745182" w14:textId="77777777" w:rsidR="003152DA" w:rsidRPr="00C27DBA" w:rsidRDefault="003152DA" w:rsidP="003152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Strategically addressed - clear evidence of impact</w:t>
            </w:r>
          </w:p>
          <w:p w14:paraId="6767DEE9" w14:textId="77777777" w:rsidR="003152DA" w:rsidRPr="00C27DBA" w:rsidRDefault="003152DA" w:rsidP="003152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16DF860F" w14:textId="77777777" w:rsidR="003152DA" w:rsidRPr="00C27DBA" w:rsidRDefault="003152DA" w:rsidP="003152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7-10</w:t>
            </w:r>
          </w:p>
        </w:tc>
        <w:tc>
          <w:tcPr>
            <w:tcW w:w="4110" w:type="dxa"/>
          </w:tcPr>
          <w:p w14:paraId="1826B921" w14:textId="77777777" w:rsidR="003152DA" w:rsidRPr="00C27DBA" w:rsidRDefault="003152DA" w:rsidP="003152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Is being addressed in improvement planning</w:t>
            </w:r>
          </w:p>
          <w:p w14:paraId="2098EC00" w14:textId="77777777" w:rsidR="003152DA" w:rsidRPr="00C27DBA" w:rsidRDefault="003152DA" w:rsidP="003152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25A27AA4" w14:textId="77777777" w:rsidR="003152DA" w:rsidRPr="00C27DBA" w:rsidRDefault="003152DA" w:rsidP="003152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4-6</w:t>
            </w:r>
          </w:p>
        </w:tc>
        <w:tc>
          <w:tcPr>
            <w:tcW w:w="1418" w:type="dxa"/>
          </w:tcPr>
          <w:p w14:paraId="6547B9B8" w14:textId="77777777" w:rsidR="003152DA" w:rsidRPr="00C27DBA" w:rsidRDefault="003152DA" w:rsidP="003152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Has not been addressed yet</w:t>
            </w:r>
          </w:p>
          <w:p w14:paraId="0BACC760" w14:textId="77777777" w:rsidR="003152DA" w:rsidRPr="00C27DBA" w:rsidRDefault="003152DA" w:rsidP="003152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7E696731" w14:textId="77777777" w:rsidR="003152DA" w:rsidRPr="00C27DBA" w:rsidRDefault="003152DA" w:rsidP="003152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2CA8C148" w14:textId="77777777" w:rsidR="003152DA" w:rsidRPr="00C27DBA" w:rsidRDefault="003152DA" w:rsidP="003152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0-3</w:t>
            </w:r>
          </w:p>
        </w:tc>
      </w:tr>
      <w:tr w:rsidR="000F7BE6" w:rsidRPr="00C27DBA" w14:paraId="030CF269" w14:textId="77777777" w:rsidTr="005F1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8B8E22D" w14:textId="2198D7B8" w:rsidR="000F7BE6" w:rsidRPr="00C27DBA" w:rsidRDefault="000F7BE6" w:rsidP="000F7BE6">
            <w:pPr>
              <w:autoSpaceDE w:val="0"/>
              <w:autoSpaceDN w:val="0"/>
              <w:adjustRightInd w:val="0"/>
              <w:rPr>
                <w:rFonts w:asciiTheme="minorHAnsi" w:eastAsiaTheme="minorHAnsi" w:hAnsiTheme="minorHAnsi" w:cstheme="minorHAnsi"/>
                <w:color w:val="1A1A1A"/>
                <w:sz w:val="18"/>
                <w:szCs w:val="16"/>
                <w:lang w:val="en-GB"/>
              </w:rPr>
            </w:pPr>
            <w:r w:rsidRPr="00C27DBA">
              <w:rPr>
                <w:rStyle w:val="AfA"/>
                <w:rFonts w:asciiTheme="minorHAnsi" w:hAnsiTheme="minorHAnsi" w:cstheme="minorHAnsi"/>
                <w:color w:val="000000"/>
              </w:rPr>
              <w:t xml:space="preserve">1 </w:t>
            </w:r>
            <w:r w:rsidRPr="00C27DBA">
              <w:rPr>
                <w:rFonts w:asciiTheme="minorHAnsi" w:eastAsiaTheme="minorHAnsi" w:hAnsiTheme="minorHAnsi" w:cstheme="minorHAnsi"/>
                <w:color w:val="1A1A1A"/>
                <w:sz w:val="18"/>
                <w:szCs w:val="16"/>
                <w:lang w:val="en-GB"/>
              </w:rPr>
              <w:t>From their different starting points, the proportions of pupils with SEND making their expected progress and the proportions exceeding expected progress, in English and in mathematics, are close to or above national figures. Both internal and national data sets are used to evidence this.</w:t>
            </w:r>
          </w:p>
          <w:p w14:paraId="07C99DF6" w14:textId="77777777" w:rsidR="000F7BE6" w:rsidRPr="00C27DBA" w:rsidRDefault="000F7BE6" w:rsidP="000F7BE6">
            <w:pPr>
              <w:rPr>
                <w:rStyle w:val="AfA"/>
                <w:rFonts w:asciiTheme="minorHAnsi" w:hAnsiTheme="minorHAnsi" w:cstheme="minorHAnsi"/>
                <w:color w:val="000000"/>
                <w:sz w:val="22"/>
                <w:szCs w:val="22"/>
              </w:rPr>
            </w:pPr>
          </w:p>
        </w:tc>
        <w:tc>
          <w:tcPr>
            <w:tcW w:w="4820" w:type="dxa"/>
          </w:tcPr>
          <w:p w14:paraId="5026C969"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School development planning evidences how data impacts strategic, whole school planning for SEND.</w:t>
            </w:r>
          </w:p>
          <w:p w14:paraId="7B098FAB"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Interventions are tracked and appropriate responses to data are evident.</w:t>
            </w:r>
          </w:p>
          <w:p w14:paraId="5CBD9007" w14:textId="38D97ABF" w:rsidR="000F7BE6" w:rsidRPr="00C27DBA" w:rsidRDefault="000F7BE6" w:rsidP="000F7BE6">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Progress meetings demonstrate how concerns about progress have been addressed and rectified.</w:t>
            </w:r>
          </w:p>
        </w:tc>
        <w:tc>
          <w:tcPr>
            <w:tcW w:w="4110" w:type="dxa"/>
          </w:tcPr>
          <w:p w14:paraId="0A46D352"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 xml:space="preserve">IDSR/ </w:t>
            </w:r>
            <w:hyperlink r:id="rId11" w:history="1">
              <w:r w:rsidRPr="00C27DBA">
                <w:rPr>
                  <w:rStyle w:val="Hyperlink"/>
                  <w:rFonts w:asciiTheme="minorHAnsi" w:hAnsiTheme="minorHAnsi" w:cstheme="minorHAnsi"/>
                  <w:bCs/>
                  <w:i/>
                  <w:sz w:val="18"/>
                  <w:szCs w:val="18"/>
                  <w:lang w:val="en-US"/>
                </w:rPr>
                <w:t xml:space="preserve">Compare schools website </w:t>
              </w:r>
            </w:hyperlink>
          </w:p>
          <w:p w14:paraId="5A25B3C6"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Internal data including data that demonstrates progress towards EHCP/individual targets.</w:t>
            </w:r>
          </w:p>
          <w:p w14:paraId="6F4B3614" w14:textId="736E9B9A" w:rsidR="000F7BE6" w:rsidRPr="00C27DBA" w:rsidRDefault="000F7BE6" w:rsidP="000F7BE6">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 </w:t>
            </w:r>
          </w:p>
        </w:tc>
        <w:tc>
          <w:tcPr>
            <w:tcW w:w="1418" w:type="dxa"/>
          </w:tcPr>
          <w:p w14:paraId="33669FCB" w14:textId="3673AE70" w:rsidR="000F7BE6" w:rsidRPr="00C27DBA" w:rsidRDefault="000F7BE6" w:rsidP="000F7BE6">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0F7BE6" w:rsidRPr="00C27DBA" w14:paraId="36E2B000" w14:textId="77777777" w:rsidTr="005F16F3">
        <w:tc>
          <w:tcPr>
            <w:cnfStyle w:val="001000000000" w:firstRow="0" w:lastRow="0" w:firstColumn="1" w:lastColumn="0" w:oddVBand="0" w:evenVBand="0" w:oddHBand="0" w:evenHBand="0" w:firstRowFirstColumn="0" w:firstRowLastColumn="0" w:lastRowFirstColumn="0" w:lastRowLastColumn="0"/>
            <w:tcW w:w="3539" w:type="dxa"/>
          </w:tcPr>
          <w:p w14:paraId="22BC5A72" w14:textId="77777777" w:rsidR="000F7BE6" w:rsidRPr="00C27DBA" w:rsidRDefault="000F7BE6" w:rsidP="000F7BE6">
            <w:pPr>
              <w:rPr>
                <w:rStyle w:val="AfA"/>
                <w:rFonts w:asciiTheme="minorHAnsi" w:hAnsiTheme="minorHAnsi" w:cstheme="minorHAnsi"/>
                <w:color w:val="000000"/>
              </w:rPr>
            </w:pPr>
            <w:r w:rsidRPr="00C27DBA">
              <w:rPr>
                <w:rStyle w:val="AfA"/>
                <w:rFonts w:asciiTheme="minorHAnsi" w:hAnsiTheme="minorHAnsi" w:cstheme="minorHAnsi"/>
                <w:color w:val="000000"/>
              </w:rPr>
              <w:t xml:space="preserve">2 </w:t>
            </w:r>
            <w:r w:rsidRPr="00C27DBA">
              <w:rPr>
                <w:rFonts w:asciiTheme="minorHAnsi" w:eastAsiaTheme="minorHAnsi" w:hAnsiTheme="minorHAnsi" w:cstheme="minorHAnsi"/>
                <w:color w:val="1A1A1A"/>
                <w:sz w:val="18"/>
                <w:szCs w:val="16"/>
                <w:lang w:val="en-GB"/>
              </w:rPr>
              <w:t>School systems promote parent and carer contributions to maximise outcomes for pupils with SEND.</w:t>
            </w:r>
          </w:p>
        </w:tc>
        <w:tc>
          <w:tcPr>
            <w:tcW w:w="4820" w:type="dxa"/>
          </w:tcPr>
          <w:p w14:paraId="755459A1" w14:textId="77777777" w:rsidR="000F7BE6" w:rsidRPr="00C27DBA" w:rsidRDefault="000F7BE6" w:rsidP="000F7BE6">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Parent meetings with SENCo</w:t>
            </w:r>
          </w:p>
          <w:p w14:paraId="3FFF6AE7" w14:textId="77777777" w:rsidR="000F7BE6" w:rsidRPr="00C27DBA" w:rsidRDefault="000F7BE6" w:rsidP="000F7BE6">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TAC meetings with other Professionals</w:t>
            </w:r>
          </w:p>
          <w:p w14:paraId="44B4EBAC" w14:textId="13C37238" w:rsidR="000F7BE6" w:rsidRPr="00C27DBA" w:rsidRDefault="000F7BE6" w:rsidP="000F7BE6">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 xml:space="preserve">Joint </w:t>
            </w:r>
            <w:r w:rsidR="00C21AC7" w:rsidRPr="00C27DBA">
              <w:rPr>
                <w:rFonts w:asciiTheme="minorHAnsi" w:hAnsiTheme="minorHAnsi" w:cstheme="minorHAnsi"/>
                <w:bCs/>
                <w:i/>
                <w:color w:val="000000"/>
                <w:sz w:val="18"/>
                <w:szCs w:val="18"/>
                <w:lang w:val="en-US"/>
              </w:rPr>
              <w:t>Problem-solving</w:t>
            </w:r>
            <w:r w:rsidRPr="00C27DBA">
              <w:rPr>
                <w:rFonts w:asciiTheme="minorHAnsi" w:hAnsiTheme="minorHAnsi" w:cstheme="minorHAnsi"/>
                <w:bCs/>
                <w:i/>
                <w:color w:val="000000"/>
                <w:sz w:val="18"/>
                <w:szCs w:val="18"/>
                <w:lang w:val="en-US"/>
              </w:rPr>
              <w:t xml:space="preserve"> meetings with other professionals</w:t>
            </w:r>
          </w:p>
          <w:p w14:paraId="6BC1F176" w14:textId="77777777" w:rsidR="000F7BE6" w:rsidRPr="00C27DBA" w:rsidRDefault="000F7BE6" w:rsidP="000F7BE6">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Achievement for All – or similar meetings take place (structured/person centred).</w:t>
            </w:r>
          </w:p>
          <w:p w14:paraId="2EE69904" w14:textId="0A591CC1" w:rsidR="000F7BE6" w:rsidRPr="00C27DBA" w:rsidRDefault="000F7BE6" w:rsidP="000F7BE6">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Evidence might include attendance at parental events, parents evening etc.</w:t>
            </w:r>
          </w:p>
        </w:tc>
        <w:tc>
          <w:tcPr>
            <w:tcW w:w="4110" w:type="dxa"/>
          </w:tcPr>
          <w:p w14:paraId="17B0C659" w14:textId="77777777" w:rsidR="000F7BE6" w:rsidRPr="00C27DBA" w:rsidRDefault="000F7BE6" w:rsidP="000F7BE6">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Parent meetings with class teacher</w:t>
            </w:r>
          </w:p>
          <w:p w14:paraId="73B5FA94" w14:textId="77777777" w:rsidR="000F7BE6" w:rsidRPr="00C27DBA" w:rsidRDefault="000F7BE6" w:rsidP="000F7BE6">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Parents are offered opportunities to meet with the school SENCo</w:t>
            </w:r>
          </w:p>
          <w:p w14:paraId="275AED16" w14:textId="77777777" w:rsidR="000F7BE6" w:rsidRPr="00C27DBA" w:rsidRDefault="000F7BE6" w:rsidP="000F7BE6">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Annual review meetings include parent/carer</w:t>
            </w:r>
          </w:p>
          <w:p w14:paraId="66463F6E" w14:textId="77777777" w:rsidR="000F7BE6" w:rsidRPr="00C27DBA" w:rsidRDefault="000F7BE6" w:rsidP="000F7BE6">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Parent satisfaction questionnaire</w:t>
            </w:r>
          </w:p>
          <w:p w14:paraId="5F88F183" w14:textId="2FFC4204" w:rsidR="000F7BE6" w:rsidRPr="00C27DBA" w:rsidRDefault="000F7BE6" w:rsidP="000F7BE6">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Parent/carer are directed to the local offer on the school website</w:t>
            </w:r>
          </w:p>
        </w:tc>
        <w:tc>
          <w:tcPr>
            <w:tcW w:w="1418" w:type="dxa"/>
          </w:tcPr>
          <w:p w14:paraId="23A61E3C" w14:textId="54D02980" w:rsidR="000F7BE6" w:rsidRPr="00C27DBA" w:rsidRDefault="000F7BE6" w:rsidP="000F7BE6">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0F7BE6" w:rsidRPr="00C27DBA" w14:paraId="626A18D8" w14:textId="77777777" w:rsidTr="005F1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186BF6D" w14:textId="77777777" w:rsidR="000F7BE6" w:rsidRPr="00C27DBA" w:rsidRDefault="000F7BE6" w:rsidP="000F7BE6">
            <w:pPr>
              <w:autoSpaceDE w:val="0"/>
              <w:autoSpaceDN w:val="0"/>
              <w:adjustRightInd w:val="0"/>
              <w:rPr>
                <w:rFonts w:asciiTheme="minorHAnsi" w:eastAsiaTheme="minorHAnsi" w:hAnsiTheme="minorHAnsi" w:cstheme="minorHAnsi"/>
                <w:color w:val="1A1A1A"/>
                <w:sz w:val="18"/>
                <w:szCs w:val="16"/>
                <w:lang w:val="en-GB"/>
              </w:rPr>
            </w:pPr>
            <w:r w:rsidRPr="00C27DBA">
              <w:rPr>
                <w:rStyle w:val="AfA"/>
                <w:rFonts w:asciiTheme="minorHAnsi" w:hAnsiTheme="minorHAnsi" w:cstheme="minorHAnsi"/>
                <w:color w:val="000000"/>
              </w:rPr>
              <w:t xml:space="preserve">3 </w:t>
            </w:r>
            <w:r w:rsidRPr="00C27DBA">
              <w:rPr>
                <w:rFonts w:asciiTheme="minorHAnsi" w:eastAsiaTheme="minorHAnsi" w:hAnsiTheme="minorHAnsi" w:cstheme="minorHAnsi"/>
                <w:color w:val="1A1A1A"/>
                <w:sz w:val="18"/>
                <w:szCs w:val="16"/>
                <w:lang w:val="en-GB"/>
              </w:rPr>
              <w:t>Progress for pupils with SEND, across year groups, in a wide range of subjects is consistently strong and evidence in their work indicates that they achieve well.</w:t>
            </w:r>
          </w:p>
          <w:p w14:paraId="196A80C2" w14:textId="77777777" w:rsidR="000F7BE6" w:rsidRPr="00C27DBA" w:rsidRDefault="000F7BE6" w:rsidP="000F7BE6">
            <w:pPr>
              <w:rPr>
                <w:rStyle w:val="AfA"/>
                <w:rFonts w:asciiTheme="minorHAnsi" w:hAnsiTheme="minorHAnsi" w:cstheme="minorHAnsi"/>
                <w:b w:val="0"/>
                <w:color w:val="000000"/>
              </w:rPr>
            </w:pPr>
          </w:p>
        </w:tc>
        <w:tc>
          <w:tcPr>
            <w:tcW w:w="4820" w:type="dxa"/>
          </w:tcPr>
          <w:p w14:paraId="7B7D723C"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End of year progress demonstrates accelerated learning in all subjects.</w:t>
            </w:r>
          </w:p>
          <w:p w14:paraId="25DA42E2" w14:textId="16945F63" w:rsidR="000F7BE6" w:rsidRPr="00C27DBA" w:rsidRDefault="000F7BE6" w:rsidP="000F7BE6">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Pupil Voice surveys or records regularly permeate the SLT discussion, staff meeting agenda for measuring progress and achievement.</w:t>
            </w:r>
          </w:p>
        </w:tc>
        <w:tc>
          <w:tcPr>
            <w:tcW w:w="4110" w:type="dxa"/>
          </w:tcPr>
          <w:p w14:paraId="551C088B"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Triangulation of book scrutiny, planning and learning walks identify good progress across all subjects.</w:t>
            </w:r>
          </w:p>
          <w:p w14:paraId="4144989D" w14:textId="2F80A373" w:rsidR="000F7BE6" w:rsidRPr="00C27DBA" w:rsidRDefault="000F7BE6" w:rsidP="000F7BE6">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Monitoring by subject Leaders identify good progress.</w:t>
            </w:r>
          </w:p>
        </w:tc>
        <w:tc>
          <w:tcPr>
            <w:tcW w:w="1418" w:type="dxa"/>
          </w:tcPr>
          <w:p w14:paraId="2AFA610E" w14:textId="4A1817B7" w:rsidR="000F7BE6" w:rsidRPr="00C27DBA" w:rsidRDefault="000F7BE6" w:rsidP="000F7BE6">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0F7BE6" w:rsidRPr="00C27DBA" w14:paraId="19E9E03C" w14:textId="77777777" w:rsidTr="005F16F3">
        <w:tc>
          <w:tcPr>
            <w:cnfStyle w:val="001000000000" w:firstRow="0" w:lastRow="0" w:firstColumn="1" w:lastColumn="0" w:oddVBand="0" w:evenVBand="0" w:oddHBand="0" w:evenHBand="0" w:firstRowFirstColumn="0" w:firstRowLastColumn="0" w:lastRowFirstColumn="0" w:lastRowLastColumn="0"/>
            <w:tcW w:w="3539" w:type="dxa"/>
          </w:tcPr>
          <w:p w14:paraId="1B48109B" w14:textId="77777777" w:rsidR="000F7BE6" w:rsidRPr="00C27DBA" w:rsidRDefault="000F7BE6" w:rsidP="000F7BE6">
            <w:pPr>
              <w:rPr>
                <w:rStyle w:val="AfA"/>
                <w:rFonts w:asciiTheme="minorHAnsi" w:hAnsiTheme="minorHAnsi" w:cstheme="minorHAnsi"/>
                <w:b w:val="0"/>
                <w:color w:val="000000"/>
              </w:rPr>
            </w:pPr>
            <w:r w:rsidRPr="00C27DBA">
              <w:rPr>
                <w:rFonts w:asciiTheme="minorHAnsi" w:eastAsiaTheme="minorHAnsi" w:hAnsiTheme="minorHAnsi" w:cstheme="minorHAnsi"/>
                <w:color w:val="1A1A1A"/>
                <w:szCs w:val="20"/>
                <w:lang w:val="en-GB"/>
              </w:rPr>
              <w:t>4</w:t>
            </w:r>
            <w:r w:rsidRPr="00C27DBA">
              <w:rPr>
                <w:rFonts w:asciiTheme="minorHAnsi" w:eastAsiaTheme="minorHAnsi" w:hAnsiTheme="minorHAnsi" w:cstheme="minorHAnsi"/>
                <w:color w:val="1A1A1A"/>
                <w:sz w:val="16"/>
                <w:szCs w:val="16"/>
                <w:lang w:val="en-GB"/>
              </w:rPr>
              <w:t xml:space="preserve">. </w:t>
            </w:r>
            <w:r w:rsidRPr="00C27DBA">
              <w:rPr>
                <w:rFonts w:asciiTheme="minorHAnsi" w:eastAsiaTheme="minorHAnsi" w:hAnsiTheme="minorHAnsi" w:cstheme="minorHAnsi"/>
                <w:color w:val="1A1A1A"/>
                <w:sz w:val="18"/>
                <w:szCs w:val="16"/>
                <w:lang w:val="en-GB"/>
              </w:rPr>
              <w:t>Pupils with SEND develop and apply a wide range of skills, in reading, writing, communication and mathematics effectively.</w:t>
            </w:r>
          </w:p>
        </w:tc>
        <w:tc>
          <w:tcPr>
            <w:tcW w:w="4820" w:type="dxa"/>
          </w:tcPr>
          <w:p w14:paraId="750B3C47" w14:textId="77777777" w:rsidR="000F7BE6" w:rsidRPr="00C27DBA" w:rsidRDefault="000F7BE6" w:rsidP="000F7BE6">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Pupil Conferencing and wider opportunities to develop skills of resilience, core strength are exploited.</w:t>
            </w:r>
          </w:p>
          <w:p w14:paraId="36B1C0A2" w14:textId="4B147743" w:rsidR="000F7BE6" w:rsidRPr="00C27DBA" w:rsidRDefault="000F7BE6" w:rsidP="000F7BE6">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Progress and skills are used across the curriculum. This is monitored explicitly through the reviews of the curriculum, learning walks and evaluations of teaching and learning.</w:t>
            </w:r>
          </w:p>
        </w:tc>
        <w:tc>
          <w:tcPr>
            <w:tcW w:w="4110" w:type="dxa"/>
          </w:tcPr>
          <w:p w14:paraId="3B64AC7A" w14:textId="686BE510" w:rsidR="00484DDF" w:rsidRPr="00C27DBA" w:rsidRDefault="000F7BE6" w:rsidP="00484DDF">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color w:val="000000"/>
                <w:sz w:val="18"/>
                <w:szCs w:val="18"/>
                <w:lang w:val="en-US"/>
              </w:rPr>
            </w:pPr>
            <w:r w:rsidRPr="00C27DBA">
              <w:rPr>
                <w:rFonts w:asciiTheme="minorHAnsi" w:hAnsiTheme="minorHAnsi" w:cstheme="minorHAnsi"/>
                <w:bCs/>
                <w:i/>
                <w:color w:val="000000"/>
                <w:sz w:val="18"/>
                <w:szCs w:val="18"/>
                <w:lang w:val="en-US"/>
              </w:rPr>
              <w:t>Pupil Voice is used to make decisions about what provision will engage t pupils with SEND</w:t>
            </w:r>
            <w:r w:rsidR="00C21AC7" w:rsidRPr="00C27DBA">
              <w:rPr>
                <w:rFonts w:asciiTheme="minorHAnsi" w:hAnsiTheme="minorHAnsi" w:cstheme="minorHAnsi"/>
                <w:bCs/>
                <w:i/>
                <w:color w:val="000000"/>
                <w:sz w:val="18"/>
                <w:szCs w:val="18"/>
                <w:lang w:val="en-US"/>
              </w:rPr>
              <w:t xml:space="preserve"> </w:t>
            </w:r>
            <w:r w:rsidRPr="00C27DBA">
              <w:rPr>
                <w:rFonts w:asciiTheme="minorHAnsi" w:hAnsiTheme="minorHAnsi" w:cstheme="minorHAnsi"/>
                <w:bCs/>
                <w:i/>
                <w:color w:val="000000"/>
                <w:sz w:val="18"/>
                <w:szCs w:val="18"/>
                <w:lang w:val="en-US"/>
              </w:rPr>
              <w:t>Engagement and contribution to lessons is strong in learning Walks</w:t>
            </w:r>
          </w:p>
          <w:p w14:paraId="5C37D4C7" w14:textId="5E108900" w:rsidR="000F7BE6" w:rsidRPr="00C27DBA" w:rsidRDefault="000F7BE6" w:rsidP="00484DDF">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Learning behaviours are good</w:t>
            </w:r>
          </w:p>
        </w:tc>
        <w:tc>
          <w:tcPr>
            <w:tcW w:w="1418" w:type="dxa"/>
          </w:tcPr>
          <w:p w14:paraId="64EAAC89" w14:textId="4D72F5ED" w:rsidR="000F7BE6" w:rsidRPr="00C27DBA" w:rsidRDefault="000F7BE6" w:rsidP="000F7BE6">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0F7BE6" w:rsidRPr="00C27DBA" w14:paraId="7DA071A0" w14:textId="77777777" w:rsidTr="005F1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C4C16D1" w14:textId="3CA84378" w:rsidR="000F7BE6" w:rsidRPr="00C27DBA" w:rsidRDefault="000F7BE6" w:rsidP="000F7BE6">
            <w:pPr>
              <w:autoSpaceDE w:val="0"/>
              <w:autoSpaceDN w:val="0"/>
              <w:adjustRightInd w:val="0"/>
              <w:rPr>
                <w:rFonts w:asciiTheme="minorHAnsi" w:eastAsiaTheme="minorHAnsi" w:hAnsiTheme="minorHAnsi" w:cstheme="minorHAnsi"/>
                <w:color w:val="1A1A1A"/>
                <w:sz w:val="18"/>
                <w:szCs w:val="16"/>
                <w:lang w:val="en-GB"/>
              </w:rPr>
            </w:pPr>
            <w:r w:rsidRPr="00C27DBA">
              <w:rPr>
                <w:rStyle w:val="AfA"/>
                <w:rFonts w:asciiTheme="minorHAnsi" w:hAnsiTheme="minorHAnsi" w:cstheme="minorHAnsi"/>
                <w:color w:val="000000"/>
              </w:rPr>
              <w:t xml:space="preserve">5 </w:t>
            </w:r>
            <w:r w:rsidRPr="00C27DBA">
              <w:rPr>
                <w:rFonts w:asciiTheme="minorHAnsi" w:eastAsiaTheme="minorHAnsi" w:hAnsiTheme="minorHAnsi" w:cstheme="minorHAnsi"/>
                <w:color w:val="1A1A1A"/>
                <w:sz w:val="18"/>
                <w:szCs w:val="16"/>
                <w:lang w:val="en-GB"/>
              </w:rPr>
              <w:t>The school is engaging with a range of methodologies to prepare pupils with SEND for the next stage in their education, training or employment. This is evidenced by the tracked outcomes following transition and their destination data.</w:t>
            </w:r>
          </w:p>
          <w:p w14:paraId="4E143288" w14:textId="77777777" w:rsidR="000F7BE6" w:rsidRPr="00C27DBA" w:rsidRDefault="000F7BE6" w:rsidP="000F7BE6">
            <w:pPr>
              <w:autoSpaceDE w:val="0"/>
              <w:autoSpaceDN w:val="0"/>
              <w:adjustRightInd w:val="0"/>
              <w:rPr>
                <w:rStyle w:val="AfA"/>
                <w:rFonts w:asciiTheme="minorHAnsi" w:eastAsiaTheme="minorHAnsi" w:hAnsiTheme="minorHAnsi" w:cstheme="minorHAnsi"/>
                <w:color w:val="1A1A1A"/>
                <w:sz w:val="16"/>
                <w:szCs w:val="16"/>
                <w:lang w:val="en-GB"/>
              </w:rPr>
            </w:pPr>
          </w:p>
        </w:tc>
        <w:tc>
          <w:tcPr>
            <w:tcW w:w="4820" w:type="dxa"/>
          </w:tcPr>
          <w:p w14:paraId="0F6AB16B"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Additional transition and/or individual transition packages are implemented between years/keys stages and schools.</w:t>
            </w:r>
          </w:p>
          <w:p w14:paraId="0B2515CA"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Schools work with feeder schools to transfer information in appropriate ways (such as, TACs, meetings with SENCOs/Class teachers, work and data and paperwork is passed on in a timely manner).</w:t>
            </w:r>
          </w:p>
          <w:p w14:paraId="28C1978A"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Data after transition (attendance, wellbeing, attainment) evidences success.</w:t>
            </w:r>
          </w:p>
          <w:p w14:paraId="25DF429B"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Discussions about suitable provision occur in a timely manner and all involved are supported by relevant agencies.</w:t>
            </w:r>
          </w:p>
          <w:p w14:paraId="77E366BE" w14:textId="010AF400" w:rsidR="000F7BE6" w:rsidRPr="00C27DBA" w:rsidRDefault="000F7BE6" w:rsidP="000F7BE6">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Joint working with Leads within school, such as Pupil Premium Leads.</w:t>
            </w:r>
          </w:p>
        </w:tc>
        <w:tc>
          <w:tcPr>
            <w:tcW w:w="4110" w:type="dxa"/>
          </w:tcPr>
          <w:p w14:paraId="1C3F669D"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Transition is considered and teachers pass on information/SEN files to each other.</w:t>
            </w:r>
          </w:p>
          <w:p w14:paraId="47505ADF"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 </w:t>
            </w:r>
          </w:p>
          <w:p w14:paraId="70BAE713"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A variety of classroom resources are available, such as ‘help yourself’, memory lists, what helps me learn, for children in class.</w:t>
            </w:r>
          </w:p>
          <w:p w14:paraId="69E970F8" w14:textId="4D3FC621" w:rsidR="000F7BE6" w:rsidRPr="00C27DBA" w:rsidRDefault="000F7BE6" w:rsidP="000F7BE6">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TACs involve adults involved in transitions</w:t>
            </w:r>
          </w:p>
        </w:tc>
        <w:tc>
          <w:tcPr>
            <w:tcW w:w="1418" w:type="dxa"/>
          </w:tcPr>
          <w:p w14:paraId="3B9FD44D" w14:textId="034D043D" w:rsidR="000F7BE6" w:rsidRPr="00C27DBA" w:rsidRDefault="000F7BE6" w:rsidP="000F7BE6">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0F7BE6" w:rsidRPr="00C27DBA" w14:paraId="7625574F" w14:textId="77777777" w:rsidTr="005F16F3">
        <w:tc>
          <w:tcPr>
            <w:cnfStyle w:val="001000000000" w:firstRow="0" w:lastRow="0" w:firstColumn="1" w:lastColumn="0" w:oddVBand="0" w:evenVBand="0" w:oddHBand="0" w:evenHBand="0" w:firstRowFirstColumn="0" w:firstRowLastColumn="0" w:lastRowFirstColumn="0" w:lastRowLastColumn="0"/>
            <w:tcW w:w="3539" w:type="dxa"/>
          </w:tcPr>
          <w:p w14:paraId="0F33F74C" w14:textId="2BC6C3A9" w:rsidR="000F7BE6" w:rsidRPr="00C27DBA" w:rsidRDefault="000F7BE6" w:rsidP="000F7BE6">
            <w:pPr>
              <w:autoSpaceDE w:val="0"/>
              <w:autoSpaceDN w:val="0"/>
              <w:adjustRightInd w:val="0"/>
              <w:rPr>
                <w:rFonts w:asciiTheme="minorHAnsi" w:eastAsiaTheme="minorHAnsi" w:hAnsiTheme="minorHAnsi" w:cstheme="minorHAnsi"/>
                <w:color w:val="1A1A1A"/>
                <w:sz w:val="18"/>
                <w:szCs w:val="16"/>
                <w:lang w:val="en-GB"/>
              </w:rPr>
            </w:pPr>
            <w:r w:rsidRPr="00C27DBA">
              <w:rPr>
                <w:rStyle w:val="AfA"/>
                <w:rFonts w:asciiTheme="minorHAnsi" w:hAnsiTheme="minorHAnsi" w:cstheme="minorHAnsi"/>
                <w:color w:val="000000"/>
              </w:rPr>
              <w:t xml:space="preserve">6 </w:t>
            </w:r>
            <w:r w:rsidRPr="00C27DBA">
              <w:rPr>
                <w:rFonts w:asciiTheme="minorHAnsi" w:eastAsiaTheme="minorHAnsi" w:hAnsiTheme="minorHAnsi" w:cstheme="minorHAnsi"/>
                <w:color w:val="1A1A1A"/>
                <w:sz w:val="18"/>
                <w:szCs w:val="16"/>
                <w:lang w:val="en-GB"/>
              </w:rPr>
              <w:t>The school uses a range of data to identify barriers to learning. This includes monitoring the types, rates and patterns of bullying and levels of attendance for pupils with SEND.</w:t>
            </w:r>
          </w:p>
          <w:p w14:paraId="57A2CEF0" w14:textId="77777777" w:rsidR="000F7BE6" w:rsidRPr="00C27DBA" w:rsidRDefault="000F7BE6" w:rsidP="000F7BE6">
            <w:pPr>
              <w:rPr>
                <w:rStyle w:val="AfA"/>
                <w:rFonts w:asciiTheme="minorHAnsi" w:hAnsiTheme="minorHAnsi" w:cstheme="minorHAnsi"/>
                <w:b w:val="0"/>
                <w:color w:val="000000"/>
              </w:rPr>
            </w:pPr>
          </w:p>
        </w:tc>
        <w:tc>
          <w:tcPr>
            <w:tcW w:w="4820" w:type="dxa"/>
          </w:tcPr>
          <w:p w14:paraId="22A0AE24" w14:textId="77777777" w:rsidR="000F7BE6" w:rsidRPr="00C27DBA" w:rsidRDefault="000F7BE6" w:rsidP="000F7BE6">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Evidence of pastoral/character/behaviours for learning measures are in place.</w:t>
            </w:r>
          </w:p>
          <w:p w14:paraId="09455FDE" w14:textId="77777777" w:rsidR="000F7BE6" w:rsidRPr="00C27DBA" w:rsidRDefault="000F7BE6" w:rsidP="000F7BE6">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en-US"/>
              </w:rPr>
            </w:pPr>
            <w:r w:rsidRPr="00C27DBA">
              <w:rPr>
                <w:rFonts w:asciiTheme="minorHAnsi" w:hAnsiTheme="minorHAnsi" w:cstheme="minorHAnsi"/>
                <w:bCs/>
                <w:i/>
                <w:color w:val="000000"/>
                <w:sz w:val="18"/>
                <w:szCs w:val="18"/>
                <w:lang w:val="en-US"/>
              </w:rPr>
              <w:t>Internal records (that may be in electronic form, such as CPOMS) are used to track behavior.</w:t>
            </w:r>
            <w:r w:rsidRPr="00C27DBA">
              <w:rPr>
                <w:rFonts w:asciiTheme="minorHAnsi" w:hAnsiTheme="minorHAnsi" w:cstheme="minorHAnsi"/>
                <w:bCs/>
                <w:i/>
                <w:color w:val="272727"/>
                <w:sz w:val="18"/>
                <w:szCs w:val="18"/>
                <w:lang w:val="en-US"/>
              </w:rPr>
              <w:t xml:space="preserve">  </w:t>
            </w:r>
            <w:r w:rsidRPr="00C27DBA">
              <w:rPr>
                <w:rFonts w:asciiTheme="minorHAnsi" w:hAnsiTheme="minorHAnsi" w:cstheme="minorHAnsi"/>
                <w:bCs/>
                <w:i/>
                <w:color w:val="000000"/>
                <w:sz w:val="18"/>
                <w:szCs w:val="18"/>
                <w:lang w:val="en-US"/>
              </w:rPr>
              <w:t>Analysis from these systems highlights trends on analysis.</w:t>
            </w:r>
          </w:p>
          <w:p w14:paraId="1BE9AD19" w14:textId="457B7162" w:rsidR="000F7BE6" w:rsidRPr="00C27DBA" w:rsidRDefault="000F7BE6" w:rsidP="000F7BE6">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Attendance lead monitors attendance of pupils with SEND and seeks to improve it where needed.</w:t>
            </w:r>
          </w:p>
        </w:tc>
        <w:tc>
          <w:tcPr>
            <w:tcW w:w="4110" w:type="dxa"/>
          </w:tcPr>
          <w:p w14:paraId="2BB99D1C" w14:textId="0B6EB2CF" w:rsidR="000F7BE6" w:rsidRPr="00C27DBA" w:rsidRDefault="000F7BE6" w:rsidP="000F7BE6">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 xml:space="preserve">Outside agencies are used to support in identification of barriers (EP, SpLd, ASD </w:t>
            </w:r>
            <w:r w:rsidR="00C21AC7" w:rsidRPr="00C27DBA">
              <w:rPr>
                <w:rFonts w:asciiTheme="minorHAnsi" w:hAnsiTheme="minorHAnsi" w:cstheme="minorHAnsi"/>
                <w:bCs/>
                <w:i/>
                <w:color w:val="000000"/>
                <w:sz w:val="18"/>
                <w:szCs w:val="18"/>
                <w:lang w:val="en-US"/>
              </w:rPr>
              <w:t>Advisory</w:t>
            </w:r>
            <w:r w:rsidRPr="00C27DBA">
              <w:rPr>
                <w:rFonts w:asciiTheme="minorHAnsi" w:hAnsiTheme="minorHAnsi" w:cstheme="minorHAnsi"/>
                <w:bCs/>
                <w:i/>
                <w:color w:val="000000"/>
                <w:sz w:val="18"/>
                <w:szCs w:val="18"/>
                <w:lang w:val="en-US"/>
              </w:rPr>
              <w:t xml:space="preserve">, HI, VI </w:t>
            </w:r>
            <w:r w:rsidR="003A2EB5" w:rsidRPr="00C27DBA">
              <w:rPr>
                <w:rFonts w:asciiTheme="minorHAnsi" w:hAnsiTheme="minorHAnsi" w:cstheme="minorHAnsi"/>
                <w:bCs/>
                <w:i/>
                <w:color w:val="000000"/>
                <w:sz w:val="18"/>
                <w:szCs w:val="18"/>
                <w:lang w:val="en-US"/>
              </w:rPr>
              <w:t>etc.</w:t>
            </w:r>
            <w:r w:rsidRPr="00C27DBA">
              <w:rPr>
                <w:rFonts w:asciiTheme="minorHAnsi" w:hAnsiTheme="minorHAnsi" w:cstheme="minorHAnsi"/>
                <w:bCs/>
                <w:i/>
                <w:color w:val="000000"/>
                <w:sz w:val="18"/>
                <w:szCs w:val="18"/>
                <w:lang w:val="en-US"/>
              </w:rPr>
              <w:t>).</w:t>
            </w:r>
          </w:p>
          <w:p w14:paraId="0ACD1337" w14:textId="77777777" w:rsidR="000F7BE6" w:rsidRPr="00C27DBA" w:rsidRDefault="000F7BE6" w:rsidP="000F7BE6">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SENCo observes in class and supports class teachers in identifying barriers.</w:t>
            </w:r>
          </w:p>
          <w:p w14:paraId="6EA25EBD" w14:textId="7866E8DD" w:rsidR="000F7BE6" w:rsidRPr="00C27DBA" w:rsidRDefault="000F7BE6" w:rsidP="000F7BE6">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Restorative justice, Behaviour policies etc. support.</w:t>
            </w:r>
          </w:p>
        </w:tc>
        <w:tc>
          <w:tcPr>
            <w:tcW w:w="1418" w:type="dxa"/>
          </w:tcPr>
          <w:p w14:paraId="66195D83" w14:textId="6E0AB4CB" w:rsidR="000F7BE6" w:rsidRPr="00C27DBA" w:rsidRDefault="000F7BE6" w:rsidP="000F7BE6">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0F7BE6" w:rsidRPr="00C27DBA" w14:paraId="582393AB" w14:textId="77777777" w:rsidTr="005F1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193610C" w14:textId="654A4A21" w:rsidR="000F7BE6" w:rsidRPr="00C27DBA" w:rsidRDefault="000F7BE6" w:rsidP="000F7BE6">
            <w:pPr>
              <w:rPr>
                <w:rStyle w:val="AfA"/>
                <w:rFonts w:asciiTheme="minorHAnsi" w:hAnsiTheme="minorHAnsi" w:cstheme="minorHAnsi"/>
                <w:b w:val="0"/>
                <w:color w:val="000000"/>
              </w:rPr>
            </w:pPr>
            <w:r w:rsidRPr="00C27DBA">
              <w:rPr>
                <w:rStyle w:val="AfA"/>
                <w:rFonts w:asciiTheme="minorHAnsi" w:hAnsiTheme="minorHAnsi" w:cstheme="minorHAnsi"/>
                <w:color w:val="000000"/>
              </w:rPr>
              <w:t xml:space="preserve">7 </w:t>
            </w:r>
            <w:r w:rsidRPr="00C27DBA">
              <w:rPr>
                <w:rFonts w:asciiTheme="minorHAnsi" w:eastAsiaTheme="minorHAnsi" w:hAnsiTheme="minorHAnsi" w:cstheme="minorHAnsi"/>
                <w:color w:val="1A1A1A"/>
                <w:sz w:val="18"/>
                <w:szCs w:val="16"/>
                <w:lang w:val="en-GB"/>
              </w:rPr>
              <w:t>Rates, patterns of and reasons for fixed-period and permanent exclusions of pupils with SEND are not disproportionate. There are no informal or unofficial exclusions.</w:t>
            </w:r>
          </w:p>
        </w:tc>
        <w:tc>
          <w:tcPr>
            <w:tcW w:w="4820" w:type="dxa"/>
          </w:tcPr>
          <w:p w14:paraId="1F0055DB"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Alternative and individualized timetabling seeks to prevent exclusions.</w:t>
            </w:r>
          </w:p>
          <w:p w14:paraId="6AEA77DD" w14:textId="77777777" w:rsidR="000F7BE6" w:rsidRPr="00C27DBA" w:rsidRDefault="000F7BE6" w:rsidP="000F7BE6">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No unofficial exclusions take place.</w:t>
            </w:r>
          </w:p>
          <w:p w14:paraId="5DFEB9D6" w14:textId="40055A2A" w:rsidR="000F7BE6" w:rsidRPr="00C27DBA" w:rsidRDefault="000F7BE6" w:rsidP="000F7BE6">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Managed moves are used appropriately and with success.</w:t>
            </w:r>
          </w:p>
        </w:tc>
        <w:tc>
          <w:tcPr>
            <w:tcW w:w="4110" w:type="dxa"/>
          </w:tcPr>
          <w:p w14:paraId="102C3497" w14:textId="2860C0EB" w:rsidR="000F7BE6" w:rsidRPr="00C27DBA" w:rsidRDefault="000F7BE6" w:rsidP="000F7BE6">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Outside agencies are supporting prior to exclusion and working with the family/child/school to prevent exclusions where possible.</w:t>
            </w:r>
          </w:p>
        </w:tc>
        <w:tc>
          <w:tcPr>
            <w:tcW w:w="1418" w:type="dxa"/>
          </w:tcPr>
          <w:p w14:paraId="0AEA4346" w14:textId="04DE7565" w:rsidR="000F7BE6" w:rsidRPr="00C27DBA" w:rsidRDefault="000F7BE6" w:rsidP="000F7BE6">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bl>
    <w:p w14:paraId="54577ADD" w14:textId="485C73EF" w:rsidR="00A63D13" w:rsidRPr="00C27DBA" w:rsidRDefault="00A63D13">
      <w:pPr>
        <w:spacing w:after="160" w:line="259" w:lineRule="auto"/>
        <w:rPr>
          <w:rStyle w:val="AfA"/>
          <w:rFonts w:asciiTheme="minorHAnsi" w:hAnsiTheme="minorHAnsi" w:cstheme="minorHAnsi"/>
          <w:b/>
          <w:color w:val="000000"/>
        </w:rPr>
      </w:pPr>
    </w:p>
    <w:p w14:paraId="0C4A014C" w14:textId="77777777" w:rsidR="00484DDF" w:rsidRPr="00C27DBA" w:rsidRDefault="00484DDF">
      <w:pPr>
        <w:spacing w:after="160" w:line="259" w:lineRule="auto"/>
        <w:rPr>
          <w:rStyle w:val="AfA"/>
          <w:rFonts w:asciiTheme="minorHAnsi" w:hAnsiTheme="minorHAnsi" w:cstheme="minorHAnsi"/>
          <w:b/>
          <w:color w:val="000000"/>
        </w:rPr>
      </w:pPr>
    </w:p>
    <w:p w14:paraId="528A5A2B" w14:textId="77777777" w:rsidR="00484DDF" w:rsidRPr="00C27DBA" w:rsidRDefault="00484DDF">
      <w:pPr>
        <w:spacing w:after="160" w:line="259" w:lineRule="auto"/>
        <w:rPr>
          <w:rStyle w:val="AfA"/>
          <w:rFonts w:asciiTheme="minorHAnsi" w:hAnsiTheme="minorHAnsi" w:cstheme="minorHAnsi"/>
          <w:b/>
          <w:color w:val="000000"/>
        </w:rPr>
      </w:pPr>
    </w:p>
    <w:p w14:paraId="679A666F" w14:textId="77777777" w:rsidR="00484DDF" w:rsidRPr="00C27DBA" w:rsidRDefault="00484DDF">
      <w:pPr>
        <w:spacing w:after="160" w:line="259" w:lineRule="auto"/>
        <w:rPr>
          <w:rStyle w:val="AfA"/>
          <w:rFonts w:asciiTheme="minorHAnsi" w:hAnsiTheme="minorHAnsi" w:cstheme="minorHAnsi"/>
          <w:b/>
          <w:color w:val="000000"/>
        </w:rPr>
      </w:pPr>
    </w:p>
    <w:p w14:paraId="3B1152F7" w14:textId="77777777" w:rsidR="00A63D13" w:rsidRPr="00C27DBA" w:rsidRDefault="00A63D13" w:rsidP="000425E7">
      <w:pPr>
        <w:rPr>
          <w:rStyle w:val="AfA"/>
          <w:rFonts w:asciiTheme="minorHAnsi" w:hAnsiTheme="minorHAnsi" w:cstheme="minorHAnsi"/>
          <w:b/>
          <w:color w:val="000000"/>
        </w:rPr>
      </w:pPr>
    </w:p>
    <w:p w14:paraId="22A8B00A" w14:textId="77777777" w:rsidR="009B0040" w:rsidRPr="00C27DBA" w:rsidRDefault="009B0040" w:rsidP="009B0040">
      <w:pPr>
        <w:rPr>
          <w:rStyle w:val="AfA"/>
          <w:rFonts w:asciiTheme="minorHAnsi" w:hAnsiTheme="minorHAnsi" w:cstheme="minorHAnsi"/>
          <w:i/>
          <w:color w:val="000000"/>
          <w:sz w:val="16"/>
          <w:szCs w:val="16"/>
        </w:rPr>
      </w:pPr>
      <w:r w:rsidRPr="00C27DBA">
        <w:rPr>
          <w:rStyle w:val="AfA"/>
          <w:rFonts w:asciiTheme="minorHAnsi" w:hAnsiTheme="minorHAnsi" w:cstheme="minorHAnsi"/>
          <w:b/>
          <w:color w:val="000000"/>
          <w:sz w:val="16"/>
          <w:szCs w:val="16"/>
        </w:rPr>
        <w:t>0</w:t>
      </w:r>
      <w:r w:rsidRPr="00C27DBA">
        <w:rPr>
          <w:rStyle w:val="AfA"/>
          <w:rFonts w:asciiTheme="minorHAnsi" w:hAnsiTheme="minorHAnsi" w:cstheme="minorHAnsi"/>
          <w:color w:val="000000"/>
          <w:sz w:val="16"/>
          <w:szCs w:val="16"/>
        </w:rPr>
        <w:t xml:space="preserve"> Inappropriate/inapplicable to our setting </w:t>
      </w:r>
      <w:r w:rsidRPr="00C27DBA">
        <w:rPr>
          <w:rStyle w:val="AfA"/>
          <w:rFonts w:asciiTheme="minorHAnsi" w:hAnsiTheme="minorHAnsi" w:cstheme="minorHAnsi"/>
          <w:i/>
          <w:color w:val="000000"/>
          <w:sz w:val="16"/>
          <w:szCs w:val="16"/>
        </w:rPr>
        <w:t xml:space="preserve">(please miss this out when joining the dots)     </w:t>
      </w:r>
    </w:p>
    <w:p w14:paraId="3C762F19"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1 </w:t>
      </w:r>
      <w:r w:rsidRPr="00C27DBA">
        <w:rPr>
          <w:rStyle w:val="AfA"/>
          <w:rFonts w:asciiTheme="minorHAnsi" w:hAnsiTheme="minorHAnsi" w:cstheme="minorHAnsi"/>
          <w:color w:val="000000"/>
          <w:sz w:val="16"/>
          <w:szCs w:val="16"/>
        </w:rPr>
        <w:t xml:space="preserve">We do not do this/haven’t done this yet   </w:t>
      </w:r>
    </w:p>
    <w:p w14:paraId="1CF9A627"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3 </w:t>
      </w:r>
      <w:r w:rsidRPr="00C27DBA">
        <w:rPr>
          <w:rStyle w:val="AfA"/>
          <w:rFonts w:asciiTheme="minorHAnsi" w:hAnsiTheme="minorHAnsi" w:cstheme="minorHAnsi"/>
          <w:color w:val="000000"/>
          <w:sz w:val="16"/>
          <w:szCs w:val="16"/>
        </w:rPr>
        <w:t xml:space="preserve">Some evidence of practice (very patchy/no evidence of impact)  </w:t>
      </w:r>
    </w:p>
    <w:p w14:paraId="3067F85E"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5 </w:t>
      </w:r>
      <w:r w:rsidRPr="00C27DBA">
        <w:rPr>
          <w:rStyle w:val="AfA"/>
          <w:rFonts w:asciiTheme="minorHAnsi" w:hAnsiTheme="minorHAnsi" w:cstheme="minorHAnsi"/>
          <w:color w:val="000000"/>
          <w:sz w:val="16"/>
          <w:szCs w:val="16"/>
        </w:rPr>
        <w:t xml:space="preserve">Evidence of effective practice (not consistent or widespread)   </w:t>
      </w:r>
    </w:p>
    <w:p w14:paraId="1FAFEB98"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7</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Widespread effective practice with evidence of better outcomes for children and young people with SEND</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as a consequence of whole school improvement measures</w:t>
      </w:r>
      <w:r w:rsidRPr="00C27DBA">
        <w:rPr>
          <w:rStyle w:val="AfA"/>
          <w:rFonts w:asciiTheme="minorHAnsi" w:hAnsiTheme="minorHAnsi" w:cstheme="minorHAnsi"/>
          <w:color w:val="000000"/>
          <w:sz w:val="16"/>
          <w:szCs w:val="16"/>
        </w:rPr>
        <w:t xml:space="preserve">   </w:t>
      </w:r>
    </w:p>
    <w:p w14:paraId="3AEDD799"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8-10 </w:t>
      </w:r>
      <w:r w:rsidRPr="00C27DBA">
        <w:rPr>
          <w:rStyle w:val="AfA"/>
          <w:rFonts w:asciiTheme="minorHAnsi" w:hAnsiTheme="minorHAnsi" w:cstheme="minorHAnsi"/>
          <w:color w:val="000000"/>
          <w:sz w:val="16"/>
          <w:szCs w:val="16"/>
        </w:rPr>
        <w:t>Case studies of outstanding practice to share</w:t>
      </w:r>
    </w:p>
    <w:p w14:paraId="5174D6F5" w14:textId="77777777" w:rsidR="00A10A4F" w:rsidRPr="00C27DBA" w:rsidRDefault="00A10A4F" w:rsidP="00A10A4F">
      <w:pPr>
        <w:tabs>
          <w:tab w:val="left" w:pos="7484"/>
        </w:tabs>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ab/>
      </w:r>
    </w:p>
    <w:p w14:paraId="0A674EB2" w14:textId="77777777" w:rsidR="00A10A4F" w:rsidRPr="00C27DBA" w:rsidRDefault="00A10A4F" w:rsidP="00A10A4F">
      <w:pPr>
        <w:autoSpaceDE w:val="0"/>
        <w:autoSpaceDN w:val="0"/>
        <w:adjustRightInd w:val="0"/>
        <w:rPr>
          <w:rFonts w:asciiTheme="minorHAnsi" w:eastAsiaTheme="minorHAnsi" w:hAnsiTheme="minorHAnsi" w:cstheme="minorHAnsi"/>
          <w:color w:val="1A1A1A"/>
          <w:sz w:val="16"/>
          <w:szCs w:val="16"/>
          <w:lang w:val="en-GB"/>
        </w:rPr>
      </w:pPr>
    </w:p>
    <w:tbl>
      <w:tblPr>
        <w:tblStyle w:val="ListTable1Light-Accent4"/>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gridCol w:w="567"/>
        <w:gridCol w:w="567"/>
        <w:gridCol w:w="567"/>
        <w:gridCol w:w="567"/>
        <w:gridCol w:w="567"/>
        <w:gridCol w:w="567"/>
        <w:gridCol w:w="567"/>
        <w:gridCol w:w="567"/>
        <w:gridCol w:w="567"/>
        <w:gridCol w:w="567"/>
        <w:gridCol w:w="567"/>
      </w:tblGrid>
      <w:tr w:rsidR="000425E7" w:rsidRPr="00C27DBA" w14:paraId="5BF272FA" w14:textId="77777777" w:rsidTr="00364C2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tcBorders>
              <w:bottom w:val="none" w:sz="0" w:space="0" w:color="auto"/>
            </w:tcBorders>
            <w:shd w:val="clear" w:color="auto" w:fill="5B9BD5" w:themeFill="accent1"/>
          </w:tcPr>
          <w:p w14:paraId="3842C666" w14:textId="77777777" w:rsidR="000425E7" w:rsidRPr="00C27DBA" w:rsidRDefault="000425E7" w:rsidP="00967E05">
            <w:pPr>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Key Statement</w:t>
            </w:r>
            <w:r w:rsidR="003A68E9" w:rsidRPr="00C27DBA">
              <w:rPr>
                <w:rStyle w:val="AfA"/>
                <w:rFonts w:asciiTheme="minorHAnsi" w:hAnsiTheme="minorHAnsi" w:cstheme="minorHAnsi"/>
                <w:b w:val="0"/>
                <w:color w:val="000000"/>
                <w:sz w:val="22"/>
                <w:szCs w:val="22"/>
              </w:rPr>
              <w:t>s</w:t>
            </w:r>
            <w:r w:rsidRPr="00C27DBA">
              <w:rPr>
                <w:rStyle w:val="AfA"/>
                <w:rFonts w:asciiTheme="minorHAnsi" w:hAnsiTheme="minorHAnsi" w:cstheme="minorHAnsi"/>
                <w:b w:val="0"/>
                <w:color w:val="000000"/>
                <w:sz w:val="22"/>
                <w:szCs w:val="22"/>
              </w:rPr>
              <w:t xml:space="preserve"> for </w:t>
            </w:r>
            <w:r w:rsidR="00967E05" w:rsidRPr="00C27DBA">
              <w:rPr>
                <w:rStyle w:val="AfA"/>
                <w:rFonts w:asciiTheme="minorHAnsi" w:hAnsiTheme="minorHAnsi" w:cstheme="minorHAnsi"/>
                <w:b w:val="0"/>
                <w:color w:val="000000"/>
                <w:sz w:val="22"/>
                <w:szCs w:val="22"/>
              </w:rPr>
              <w:t>Leadership</w:t>
            </w:r>
            <w:r w:rsidRPr="00C27DBA">
              <w:rPr>
                <w:rStyle w:val="AfA"/>
                <w:rFonts w:asciiTheme="minorHAnsi" w:hAnsiTheme="minorHAnsi" w:cstheme="minorHAnsi"/>
                <w:b w:val="0"/>
                <w:color w:val="000000"/>
                <w:sz w:val="22"/>
                <w:szCs w:val="22"/>
              </w:rPr>
              <w:t xml:space="preserve"> </w:t>
            </w:r>
            <w:r w:rsidR="00967E05" w:rsidRPr="00C27DBA">
              <w:rPr>
                <w:rStyle w:val="AfA"/>
                <w:rFonts w:asciiTheme="minorHAnsi" w:hAnsiTheme="minorHAnsi" w:cstheme="minorHAnsi"/>
                <w:b w:val="0"/>
                <w:color w:val="000000"/>
                <w:sz w:val="22"/>
                <w:szCs w:val="22"/>
              </w:rPr>
              <w:t>of</w:t>
            </w:r>
            <w:r w:rsidRPr="00C27DBA">
              <w:rPr>
                <w:rStyle w:val="AfA"/>
                <w:rFonts w:asciiTheme="minorHAnsi" w:hAnsiTheme="minorHAnsi" w:cstheme="minorHAnsi"/>
                <w:b w:val="0"/>
                <w:color w:val="000000"/>
                <w:sz w:val="22"/>
                <w:szCs w:val="22"/>
              </w:rPr>
              <w:t xml:space="preserve"> SEND</w:t>
            </w:r>
          </w:p>
          <w:p w14:paraId="74C218AF" w14:textId="77777777" w:rsidR="00967E05" w:rsidRPr="00C27DBA" w:rsidRDefault="00967E05" w:rsidP="00967E05">
            <w:pPr>
              <w:rPr>
                <w:rStyle w:val="AfA"/>
                <w:rFonts w:asciiTheme="minorHAnsi" w:hAnsiTheme="minorHAnsi" w:cstheme="minorHAnsi"/>
                <w:b w:val="0"/>
                <w:color w:val="000000"/>
                <w:sz w:val="22"/>
                <w:szCs w:val="22"/>
              </w:rPr>
            </w:pPr>
          </w:p>
        </w:tc>
        <w:tc>
          <w:tcPr>
            <w:tcW w:w="567" w:type="dxa"/>
            <w:tcBorders>
              <w:bottom w:val="none" w:sz="0" w:space="0" w:color="auto"/>
            </w:tcBorders>
          </w:tcPr>
          <w:p w14:paraId="5539E56A" w14:textId="77777777" w:rsidR="000425E7" w:rsidRPr="00C27DBA" w:rsidRDefault="000425E7"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0</w:t>
            </w:r>
          </w:p>
        </w:tc>
        <w:tc>
          <w:tcPr>
            <w:tcW w:w="567" w:type="dxa"/>
            <w:tcBorders>
              <w:bottom w:val="none" w:sz="0" w:space="0" w:color="auto"/>
            </w:tcBorders>
          </w:tcPr>
          <w:p w14:paraId="2922E675" w14:textId="77777777" w:rsidR="000425E7" w:rsidRPr="00C27DBA" w:rsidRDefault="000425E7"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w:t>
            </w:r>
          </w:p>
        </w:tc>
        <w:tc>
          <w:tcPr>
            <w:tcW w:w="567" w:type="dxa"/>
            <w:tcBorders>
              <w:bottom w:val="none" w:sz="0" w:space="0" w:color="auto"/>
            </w:tcBorders>
          </w:tcPr>
          <w:p w14:paraId="3AEFCCE7" w14:textId="77777777" w:rsidR="000425E7" w:rsidRPr="00C27DBA" w:rsidRDefault="000425E7"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2</w:t>
            </w:r>
          </w:p>
        </w:tc>
        <w:tc>
          <w:tcPr>
            <w:tcW w:w="567" w:type="dxa"/>
            <w:tcBorders>
              <w:bottom w:val="none" w:sz="0" w:space="0" w:color="auto"/>
            </w:tcBorders>
          </w:tcPr>
          <w:p w14:paraId="1C948ED0" w14:textId="77777777" w:rsidR="000425E7" w:rsidRPr="00C27DBA" w:rsidRDefault="000425E7"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3</w:t>
            </w:r>
          </w:p>
        </w:tc>
        <w:tc>
          <w:tcPr>
            <w:tcW w:w="567" w:type="dxa"/>
            <w:tcBorders>
              <w:bottom w:val="none" w:sz="0" w:space="0" w:color="auto"/>
            </w:tcBorders>
          </w:tcPr>
          <w:p w14:paraId="0A3793B0" w14:textId="77777777" w:rsidR="000425E7" w:rsidRPr="00C27DBA" w:rsidRDefault="000425E7"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4</w:t>
            </w:r>
          </w:p>
        </w:tc>
        <w:tc>
          <w:tcPr>
            <w:tcW w:w="567" w:type="dxa"/>
            <w:tcBorders>
              <w:bottom w:val="none" w:sz="0" w:space="0" w:color="auto"/>
            </w:tcBorders>
          </w:tcPr>
          <w:p w14:paraId="11297D6A" w14:textId="77777777" w:rsidR="000425E7" w:rsidRPr="00C27DBA" w:rsidRDefault="000425E7"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5</w:t>
            </w:r>
          </w:p>
        </w:tc>
        <w:tc>
          <w:tcPr>
            <w:tcW w:w="567" w:type="dxa"/>
            <w:tcBorders>
              <w:bottom w:val="none" w:sz="0" w:space="0" w:color="auto"/>
            </w:tcBorders>
          </w:tcPr>
          <w:p w14:paraId="7FBD0101" w14:textId="77777777" w:rsidR="000425E7" w:rsidRPr="00C27DBA" w:rsidRDefault="000425E7"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6</w:t>
            </w:r>
          </w:p>
        </w:tc>
        <w:tc>
          <w:tcPr>
            <w:tcW w:w="567" w:type="dxa"/>
            <w:tcBorders>
              <w:bottom w:val="none" w:sz="0" w:space="0" w:color="auto"/>
            </w:tcBorders>
            <w:shd w:val="clear" w:color="auto" w:fill="FFFF00"/>
          </w:tcPr>
          <w:p w14:paraId="10DC77BB" w14:textId="77777777" w:rsidR="000425E7" w:rsidRPr="00C27DBA" w:rsidRDefault="000425E7"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7</w:t>
            </w:r>
          </w:p>
        </w:tc>
        <w:tc>
          <w:tcPr>
            <w:tcW w:w="567" w:type="dxa"/>
            <w:tcBorders>
              <w:bottom w:val="none" w:sz="0" w:space="0" w:color="auto"/>
            </w:tcBorders>
          </w:tcPr>
          <w:p w14:paraId="74E9F7DA" w14:textId="77777777" w:rsidR="000425E7" w:rsidRPr="00C27DBA" w:rsidRDefault="000425E7"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8</w:t>
            </w:r>
          </w:p>
        </w:tc>
        <w:tc>
          <w:tcPr>
            <w:tcW w:w="567" w:type="dxa"/>
            <w:tcBorders>
              <w:bottom w:val="none" w:sz="0" w:space="0" w:color="auto"/>
            </w:tcBorders>
          </w:tcPr>
          <w:p w14:paraId="4ED66BDE" w14:textId="77777777" w:rsidR="000425E7" w:rsidRPr="00C27DBA" w:rsidRDefault="000425E7"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9</w:t>
            </w:r>
          </w:p>
        </w:tc>
        <w:tc>
          <w:tcPr>
            <w:tcW w:w="567" w:type="dxa"/>
            <w:tcBorders>
              <w:bottom w:val="none" w:sz="0" w:space="0" w:color="auto"/>
            </w:tcBorders>
          </w:tcPr>
          <w:p w14:paraId="12F4FF4A" w14:textId="77777777" w:rsidR="000425E7" w:rsidRPr="00C27DBA" w:rsidRDefault="000425E7"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10</w:t>
            </w:r>
          </w:p>
        </w:tc>
      </w:tr>
      <w:tr w:rsidR="000425E7" w:rsidRPr="00C27DBA" w14:paraId="6A3FB009" w14:textId="77777777" w:rsidTr="00967E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7F31CA64" w14:textId="77777777" w:rsidR="00967E05" w:rsidRPr="00C27DBA" w:rsidRDefault="000425E7" w:rsidP="00967E05">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1 </w:t>
            </w:r>
            <w:r w:rsidR="00967E05" w:rsidRPr="00C27DBA">
              <w:rPr>
                <w:rFonts w:asciiTheme="minorHAnsi" w:eastAsiaTheme="minorHAnsi" w:hAnsiTheme="minorHAnsi" w:cstheme="minorHAnsi"/>
                <w:color w:val="1A1A1A"/>
                <w:sz w:val="16"/>
                <w:szCs w:val="16"/>
                <w:lang w:val="en-GB"/>
              </w:rPr>
              <w:t>The school has a clear vision for the education of all pupils with SEND at the school. The school has a culture of high aspiration for all children.</w:t>
            </w:r>
          </w:p>
          <w:p w14:paraId="342E5BE9" w14:textId="77777777" w:rsidR="00967E05" w:rsidRPr="00C27DBA" w:rsidRDefault="00967E05" w:rsidP="00967E05">
            <w:pPr>
              <w:autoSpaceDE w:val="0"/>
              <w:autoSpaceDN w:val="0"/>
              <w:adjustRightInd w:val="0"/>
              <w:rPr>
                <w:rFonts w:asciiTheme="minorHAnsi" w:eastAsiaTheme="minorHAnsi" w:hAnsiTheme="minorHAnsi" w:cstheme="minorHAnsi"/>
                <w:color w:val="1A1A1A"/>
                <w:sz w:val="16"/>
                <w:szCs w:val="16"/>
                <w:lang w:val="en-GB"/>
              </w:rPr>
            </w:pPr>
          </w:p>
          <w:p w14:paraId="7188BD9A" w14:textId="77777777" w:rsidR="000425E7" w:rsidRPr="00C27DBA" w:rsidRDefault="000425E7" w:rsidP="00967E05">
            <w:pPr>
              <w:autoSpaceDE w:val="0"/>
              <w:autoSpaceDN w:val="0"/>
              <w:adjustRightInd w:val="0"/>
              <w:rPr>
                <w:rStyle w:val="AfA"/>
                <w:rFonts w:asciiTheme="minorHAnsi" w:hAnsiTheme="minorHAnsi" w:cstheme="minorHAnsi"/>
                <w:color w:val="000000"/>
              </w:rPr>
            </w:pPr>
          </w:p>
        </w:tc>
        <w:tc>
          <w:tcPr>
            <w:tcW w:w="567" w:type="dxa"/>
            <w:vAlign w:val="center"/>
          </w:tcPr>
          <w:p w14:paraId="25DEB37C"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B985D4F"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F40818E"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8B7071D"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098DE45"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393C4ED"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6F672FD"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67A64B45"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1A27D8A"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1B7116B"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723FA21"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0425E7" w:rsidRPr="00C27DBA" w14:paraId="22EA7074" w14:textId="77777777" w:rsidTr="00967E05">
        <w:trPr>
          <w:trHeight w:val="430"/>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28513744" w14:textId="77777777" w:rsidR="00967E05" w:rsidRPr="00C27DBA" w:rsidRDefault="000425E7" w:rsidP="00967E05">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2 </w:t>
            </w:r>
            <w:r w:rsidR="00967E05" w:rsidRPr="00C27DBA">
              <w:rPr>
                <w:rFonts w:asciiTheme="minorHAnsi" w:eastAsiaTheme="minorHAnsi" w:hAnsiTheme="minorHAnsi" w:cstheme="minorHAnsi"/>
                <w:color w:val="1A1A1A"/>
                <w:sz w:val="16"/>
                <w:szCs w:val="16"/>
                <w:lang w:val="en-GB"/>
              </w:rPr>
              <w:t>School leaders have created a culture and ethos that actively welcomes and engages parents and carers of pupils with SEND.</w:t>
            </w:r>
          </w:p>
          <w:p w14:paraId="4EC1F80E" w14:textId="77777777" w:rsidR="000425E7" w:rsidRPr="00C27DBA" w:rsidRDefault="000425E7" w:rsidP="00EC21D0">
            <w:pPr>
              <w:rPr>
                <w:rStyle w:val="AfA"/>
                <w:rFonts w:asciiTheme="minorHAnsi" w:hAnsiTheme="minorHAnsi" w:cstheme="minorHAnsi"/>
                <w:b w:val="0"/>
                <w:color w:val="000000"/>
              </w:rPr>
            </w:pPr>
          </w:p>
        </w:tc>
        <w:tc>
          <w:tcPr>
            <w:tcW w:w="567" w:type="dxa"/>
            <w:vAlign w:val="center"/>
          </w:tcPr>
          <w:p w14:paraId="02560E73"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A7511B1"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8348AD2"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2BE6AC3"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E1297D3"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A576373"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58F1EE6"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3EA13B84"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A750840"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6CA5C2A"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C3E73BA"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0425E7" w:rsidRPr="00C27DBA" w14:paraId="6368DE89" w14:textId="77777777" w:rsidTr="00967E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16E8C95E" w14:textId="77777777" w:rsidR="00967E05" w:rsidRPr="00C27DBA" w:rsidRDefault="000425E7" w:rsidP="00967E05">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3 </w:t>
            </w:r>
            <w:r w:rsidR="00967E05" w:rsidRPr="00C27DBA">
              <w:rPr>
                <w:rFonts w:asciiTheme="minorHAnsi" w:eastAsiaTheme="minorHAnsi" w:hAnsiTheme="minorHAnsi" w:cstheme="minorHAnsi"/>
                <w:color w:val="1A1A1A"/>
                <w:sz w:val="16"/>
                <w:szCs w:val="16"/>
                <w:lang w:val="en-GB"/>
              </w:rPr>
              <w:t>School leaders are knowledgeable on SEND policy and practice. The school is implementing and embedding the SEND reforms and the Equality Act effectively.</w:t>
            </w:r>
          </w:p>
          <w:p w14:paraId="7B81C99A" w14:textId="77777777" w:rsidR="000425E7" w:rsidRPr="00C27DBA" w:rsidRDefault="000425E7" w:rsidP="00EC21D0">
            <w:pPr>
              <w:rPr>
                <w:rStyle w:val="AfA"/>
                <w:rFonts w:asciiTheme="minorHAnsi" w:hAnsiTheme="minorHAnsi" w:cstheme="minorHAnsi"/>
                <w:b w:val="0"/>
                <w:color w:val="000000"/>
              </w:rPr>
            </w:pPr>
          </w:p>
        </w:tc>
        <w:tc>
          <w:tcPr>
            <w:tcW w:w="567" w:type="dxa"/>
            <w:vAlign w:val="center"/>
          </w:tcPr>
          <w:p w14:paraId="3D200A76"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13E31E7"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A0D2703"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59E6B7F"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98E8C9A"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CB4C2E4"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DA58197"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716952BF"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09861DE"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0EF84DA"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FC854C5"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0425E7" w:rsidRPr="00C27DBA" w14:paraId="29E8F9F2" w14:textId="77777777" w:rsidTr="00967E05">
        <w:trPr>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492E06DC" w14:textId="77777777" w:rsidR="00967E05" w:rsidRPr="00C27DBA" w:rsidRDefault="000425E7" w:rsidP="00967E05">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 xml:space="preserve">4. </w:t>
            </w:r>
            <w:r w:rsidR="00967E05" w:rsidRPr="00C27DBA">
              <w:rPr>
                <w:rFonts w:asciiTheme="minorHAnsi" w:eastAsiaTheme="minorHAnsi" w:hAnsiTheme="minorHAnsi" w:cstheme="minorHAnsi"/>
                <w:color w:val="1A1A1A"/>
                <w:sz w:val="16"/>
                <w:szCs w:val="16"/>
                <w:lang w:val="en-GB"/>
              </w:rPr>
              <w:t>The SEND governor holds the school to account in order to have a positive impact on the outcomes of all pupils. The SEND governor has attended appropriate training in order to do this effectively.</w:t>
            </w:r>
          </w:p>
          <w:p w14:paraId="05C9FEA4" w14:textId="77777777" w:rsidR="000425E7" w:rsidRPr="00C27DBA" w:rsidRDefault="000425E7" w:rsidP="00EC21D0">
            <w:pPr>
              <w:autoSpaceDE w:val="0"/>
              <w:autoSpaceDN w:val="0"/>
              <w:adjustRightInd w:val="0"/>
              <w:rPr>
                <w:rStyle w:val="AfA"/>
                <w:rFonts w:asciiTheme="minorHAnsi" w:eastAsiaTheme="minorHAnsi" w:hAnsiTheme="minorHAnsi" w:cstheme="minorHAnsi"/>
                <w:color w:val="1A1A1A"/>
                <w:sz w:val="16"/>
                <w:szCs w:val="16"/>
                <w:lang w:val="en-GB"/>
              </w:rPr>
            </w:pPr>
          </w:p>
        </w:tc>
        <w:tc>
          <w:tcPr>
            <w:tcW w:w="567" w:type="dxa"/>
            <w:vAlign w:val="center"/>
          </w:tcPr>
          <w:p w14:paraId="313A8F74"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E9E1F9F"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32FDF5F"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E98F35C"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CBD04F0"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A7346F9"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376ABDA"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5AABAB87"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6E03203"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1EB5A01"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CE8CC0E"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0425E7" w:rsidRPr="00C27DBA" w14:paraId="541D08D7" w14:textId="77777777" w:rsidTr="00967E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69C98FFA" w14:textId="77777777" w:rsidR="000425E7" w:rsidRPr="00C27DBA" w:rsidRDefault="000425E7" w:rsidP="00967E05">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5 </w:t>
            </w:r>
            <w:r w:rsidR="00967E05" w:rsidRPr="00C27DBA">
              <w:rPr>
                <w:rFonts w:asciiTheme="minorHAnsi" w:eastAsiaTheme="minorHAnsi" w:hAnsiTheme="minorHAnsi" w:cstheme="minorHAnsi"/>
                <w:color w:val="1A1A1A"/>
                <w:sz w:val="16"/>
                <w:szCs w:val="16"/>
                <w:lang w:val="en-GB"/>
              </w:rPr>
              <w:t>The SENCO works closely alongside the headteacher and other senior leaders to develop a whole school response to SEND. The school ensures that all teachers are aware of their responsibilities to pupils with additional needs.</w:t>
            </w:r>
          </w:p>
          <w:p w14:paraId="74A56C91" w14:textId="77777777" w:rsidR="00967E05" w:rsidRPr="00C27DBA" w:rsidRDefault="00967E05" w:rsidP="00967E05">
            <w:pPr>
              <w:autoSpaceDE w:val="0"/>
              <w:autoSpaceDN w:val="0"/>
              <w:adjustRightInd w:val="0"/>
              <w:rPr>
                <w:rStyle w:val="AfA"/>
                <w:rFonts w:asciiTheme="minorHAnsi" w:eastAsiaTheme="minorHAnsi" w:hAnsiTheme="minorHAnsi" w:cstheme="minorHAnsi"/>
                <w:color w:val="1A1A1A"/>
                <w:sz w:val="16"/>
                <w:szCs w:val="16"/>
                <w:lang w:val="en-GB"/>
              </w:rPr>
            </w:pPr>
          </w:p>
        </w:tc>
        <w:tc>
          <w:tcPr>
            <w:tcW w:w="567" w:type="dxa"/>
            <w:vAlign w:val="center"/>
          </w:tcPr>
          <w:p w14:paraId="0942F575"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8CF49DD"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351A49C"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E24E225"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8046775"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C01A7F5"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6951B2C"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31405787"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C6AA924"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2E78E69"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84F4529"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0425E7" w:rsidRPr="00C27DBA" w14:paraId="2CE35044" w14:textId="77777777" w:rsidTr="00967E05">
        <w:trPr>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78E8FCDD" w14:textId="77777777" w:rsidR="000425E7" w:rsidRPr="00C27DBA" w:rsidRDefault="000425E7" w:rsidP="00967E05">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6 </w:t>
            </w:r>
            <w:r w:rsidR="00967E05" w:rsidRPr="00C27DBA">
              <w:rPr>
                <w:rFonts w:asciiTheme="minorHAnsi" w:eastAsiaTheme="minorHAnsi" w:hAnsiTheme="minorHAnsi" w:cstheme="minorHAnsi"/>
                <w:color w:val="1A1A1A"/>
                <w:sz w:val="16"/>
                <w:szCs w:val="16"/>
                <w:lang w:val="en-GB"/>
              </w:rPr>
              <w:t>A SEND development plan with clear aims and objectives is in place. As a result, key priorities are identified correctly. Roles and responsibilities for SEND provision are clearly articulated within this plan. As a result, all teachers understand and accept they are responsible for the progress of all pupils.</w:t>
            </w:r>
          </w:p>
          <w:p w14:paraId="1D39A58B" w14:textId="77777777" w:rsidR="00967E05" w:rsidRPr="00C27DBA" w:rsidRDefault="00967E05" w:rsidP="00967E05">
            <w:pPr>
              <w:autoSpaceDE w:val="0"/>
              <w:autoSpaceDN w:val="0"/>
              <w:adjustRightInd w:val="0"/>
              <w:rPr>
                <w:rStyle w:val="AfA"/>
                <w:rFonts w:asciiTheme="minorHAnsi" w:eastAsiaTheme="minorHAnsi" w:hAnsiTheme="minorHAnsi" w:cstheme="minorHAnsi"/>
                <w:color w:val="1A1A1A"/>
                <w:sz w:val="16"/>
                <w:szCs w:val="16"/>
                <w:lang w:val="en-GB"/>
              </w:rPr>
            </w:pPr>
          </w:p>
        </w:tc>
        <w:tc>
          <w:tcPr>
            <w:tcW w:w="567" w:type="dxa"/>
            <w:vAlign w:val="center"/>
          </w:tcPr>
          <w:p w14:paraId="479097B1"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118451C"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B1FF48C"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3F59399"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F2C2E6C"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CFDB6E9"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C5EBBAC"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695283B5"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D93A8DF"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4C23EFD"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AF750CA" w14:textId="77777777" w:rsidR="000425E7" w:rsidRPr="00C27DBA" w:rsidRDefault="000425E7"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0425E7" w:rsidRPr="00C27DBA" w14:paraId="784BDD34" w14:textId="77777777" w:rsidTr="00967E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68487BD4" w14:textId="77777777" w:rsidR="000425E7" w:rsidRPr="00C27DBA" w:rsidRDefault="000425E7" w:rsidP="00967E05">
            <w:pPr>
              <w:autoSpaceDE w:val="0"/>
              <w:autoSpaceDN w:val="0"/>
              <w:adjustRightInd w:val="0"/>
              <w:rPr>
                <w:rFonts w:asciiTheme="minorHAnsi" w:eastAsiaTheme="minorHAnsi" w:hAnsiTheme="minorHAnsi" w:cstheme="minorHAnsi"/>
                <w:b w:val="0"/>
                <w:bCs w:val="0"/>
                <w:color w:val="1A1A1A"/>
                <w:sz w:val="16"/>
                <w:szCs w:val="16"/>
                <w:lang w:val="en-GB"/>
              </w:rPr>
            </w:pPr>
            <w:r w:rsidRPr="00C27DBA">
              <w:rPr>
                <w:rStyle w:val="AfA"/>
                <w:rFonts w:asciiTheme="minorHAnsi" w:hAnsiTheme="minorHAnsi" w:cstheme="minorHAnsi"/>
                <w:color w:val="000000"/>
              </w:rPr>
              <w:t xml:space="preserve">7 </w:t>
            </w:r>
            <w:r w:rsidR="00967E05" w:rsidRPr="00C27DBA">
              <w:rPr>
                <w:rFonts w:asciiTheme="minorHAnsi" w:eastAsiaTheme="minorHAnsi" w:hAnsiTheme="minorHAnsi" w:cstheme="minorHAnsi"/>
                <w:color w:val="1A1A1A"/>
                <w:sz w:val="16"/>
                <w:szCs w:val="16"/>
                <w:lang w:val="en-GB"/>
              </w:rPr>
              <w:t>The school has a successful track record of supporting the transition of pupils with SEND from specialist settings. For example, the school successfully integrates pupils with SEND from alternative provision.</w:t>
            </w:r>
          </w:p>
          <w:p w14:paraId="278B1659" w14:textId="05D8C69F" w:rsidR="00706FBD" w:rsidRPr="00C27DBA" w:rsidRDefault="00706FBD" w:rsidP="00967E05">
            <w:pPr>
              <w:autoSpaceDE w:val="0"/>
              <w:autoSpaceDN w:val="0"/>
              <w:adjustRightInd w:val="0"/>
              <w:rPr>
                <w:rStyle w:val="AfA"/>
                <w:rFonts w:asciiTheme="minorHAnsi" w:eastAsiaTheme="minorHAnsi" w:hAnsiTheme="minorHAnsi" w:cstheme="minorHAnsi"/>
                <w:color w:val="1A1A1A"/>
                <w:sz w:val="16"/>
                <w:szCs w:val="16"/>
                <w:lang w:val="en-GB"/>
              </w:rPr>
            </w:pPr>
          </w:p>
        </w:tc>
        <w:tc>
          <w:tcPr>
            <w:tcW w:w="567" w:type="dxa"/>
            <w:vAlign w:val="center"/>
          </w:tcPr>
          <w:p w14:paraId="1DE51F6A"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9F2D921"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480CCF5"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C43CA85"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FBCF901"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FA9670B"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0E2D602"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6938C95D"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291EF4B"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395E968"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92840D4" w14:textId="77777777" w:rsidR="000425E7" w:rsidRPr="00C27DBA" w:rsidRDefault="000425E7"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bl>
    <w:p w14:paraId="11720C14" w14:textId="77777777" w:rsidR="00967E05" w:rsidRPr="00C27DBA" w:rsidRDefault="00967E05" w:rsidP="00A10A4F">
      <w:pPr>
        <w:rPr>
          <w:rFonts w:asciiTheme="minorHAnsi" w:hAnsiTheme="minorHAnsi" w:cstheme="minorHAnsi"/>
        </w:rPr>
      </w:pPr>
    </w:p>
    <w:p w14:paraId="5F461C3A" w14:textId="77777777" w:rsidR="003152DA" w:rsidRPr="00C27DBA" w:rsidRDefault="003152DA">
      <w:pPr>
        <w:spacing w:after="160" w:line="259" w:lineRule="auto"/>
        <w:rPr>
          <w:rFonts w:asciiTheme="minorHAnsi" w:hAnsiTheme="minorHAnsi" w:cstheme="minorHAnsi"/>
        </w:rPr>
      </w:pPr>
    </w:p>
    <w:tbl>
      <w:tblPr>
        <w:tblStyle w:val="PlainTable1"/>
        <w:tblW w:w="0" w:type="auto"/>
        <w:tblLook w:val="04A0" w:firstRow="1" w:lastRow="0" w:firstColumn="1" w:lastColumn="0" w:noHBand="0" w:noVBand="1"/>
      </w:tblPr>
      <w:tblGrid>
        <w:gridCol w:w="4248"/>
        <w:gridCol w:w="5386"/>
        <w:gridCol w:w="2977"/>
        <w:gridCol w:w="1276"/>
      </w:tblGrid>
      <w:tr w:rsidR="003152DA" w:rsidRPr="00C27DBA" w14:paraId="00F1F49B" w14:textId="77777777" w:rsidTr="00364C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vMerge w:val="restart"/>
            <w:shd w:val="clear" w:color="auto" w:fill="5B9BD5" w:themeFill="accent1"/>
          </w:tcPr>
          <w:p w14:paraId="1BFCDA60" w14:textId="22D9C135" w:rsidR="003152DA" w:rsidRPr="00C27DBA" w:rsidRDefault="003152DA" w:rsidP="00333635">
            <w:pPr>
              <w:spacing w:after="160" w:line="259" w:lineRule="auto"/>
              <w:rPr>
                <w:rStyle w:val="AfA"/>
                <w:rFonts w:asciiTheme="minorHAnsi" w:hAnsiTheme="minorHAnsi" w:cstheme="minorHAnsi"/>
                <w:b w:val="0"/>
                <w:color w:val="000000"/>
              </w:rPr>
            </w:pPr>
            <w:r w:rsidRPr="00C27DBA">
              <w:rPr>
                <w:rFonts w:asciiTheme="minorHAnsi" w:hAnsiTheme="minorHAnsi" w:cstheme="minorHAnsi"/>
              </w:rPr>
              <w:br w:type="page"/>
            </w:r>
          </w:p>
          <w:p w14:paraId="4E5259CF" w14:textId="77777777" w:rsidR="003152DA" w:rsidRPr="00C27DBA" w:rsidRDefault="003152DA" w:rsidP="00333635">
            <w:pPr>
              <w:spacing w:after="160" w:line="259" w:lineRule="auto"/>
              <w:jc w:val="center"/>
              <w:rPr>
                <w:rStyle w:val="AfA"/>
                <w:rFonts w:asciiTheme="minorHAnsi" w:hAnsiTheme="minorHAnsi" w:cstheme="minorHAnsi"/>
                <w:b w:val="0"/>
                <w:color w:val="000000"/>
              </w:rPr>
            </w:pPr>
            <w:r w:rsidRPr="00C27DBA">
              <w:rPr>
                <w:rStyle w:val="AfA"/>
                <w:rFonts w:asciiTheme="minorHAnsi" w:hAnsiTheme="minorHAnsi" w:cstheme="minorHAnsi"/>
                <w:b w:val="0"/>
                <w:color w:val="000000"/>
              </w:rPr>
              <w:t>Key Statement</w:t>
            </w:r>
            <w:r w:rsidR="003A68E9" w:rsidRPr="00C27DBA">
              <w:rPr>
                <w:rStyle w:val="AfA"/>
                <w:rFonts w:asciiTheme="minorHAnsi" w:hAnsiTheme="minorHAnsi" w:cstheme="minorHAnsi"/>
                <w:b w:val="0"/>
                <w:color w:val="000000"/>
              </w:rPr>
              <w:t>s for Leadership of SEND</w:t>
            </w:r>
          </w:p>
        </w:tc>
        <w:tc>
          <w:tcPr>
            <w:tcW w:w="9639" w:type="dxa"/>
            <w:gridSpan w:val="3"/>
          </w:tcPr>
          <w:p w14:paraId="484C383C" w14:textId="77777777" w:rsidR="003152DA" w:rsidRPr="00C27DBA" w:rsidRDefault="003152DA"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b w:val="0"/>
                <w:szCs w:val="20"/>
              </w:rPr>
              <w:t>Evidence</w:t>
            </w:r>
          </w:p>
          <w:p w14:paraId="2F162E10" w14:textId="77777777" w:rsidR="003152DA" w:rsidRPr="00C27DBA" w:rsidRDefault="003152DA"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tc>
      </w:tr>
      <w:tr w:rsidR="003152DA" w:rsidRPr="00C27DBA" w14:paraId="21B7800E" w14:textId="77777777" w:rsidTr="00364C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vMerge/>
            <w:shd w:val="clear" w:color="auto" w:fill="5B9BD5" w:themeFill="accent1"/>
          </w:tcPr>
          <w:p w14:paraId="5D419B26" w14:textId="77777777" w:rsidR="003152DA" w:rsidRPr="00C27DBA" w:rsidRDefault="003152DA" w:rsidP="00333635">
            <w:pPr>
              <w:spacing w:after="160" w:line="259" w:lineRule="auto"/>
              <w:rPr>
                <w:rStyle w:val="AfA"/>
                <w:rFonts w:asciiTheme="minorHAnsi" w:hAnsiTheme="minorHAnsi" w:cstheme="minorHAnsi"/>
                <w:b w:val="0"/>
                <w:color w:val="000000"/>
              </w:rPr>
            </w:pPr>
          </w:p>
        </w:tc>
        <w:tc>
          <w:tcPr>
            <w:tcW w:w="5386" w:type="dxa"/>
          </w:tcPr>
          <w:p w14:paraId="38E9ED87" w14:textId="77777777" w:rsidR="003152DA" w:rsidRPr="00C27DBA" w:rsidRDefault="003152DA"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Strategically addressed - clear evidence of impact</w:t>
            </w:r>
          </w:p>
          <w:p w14:paraId="014A287E" w14:textId="77777777" w:rsidR="003152DA" w:rsidRPr="00C27DBA" w:rsidRDefault="003152DA"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15001216" w14:textId="77777777" w:rsidR="003152DA" w:rsidRPr="00C27DBA" w:rsidRDefault="003152DA"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7-10</w:t>
            </w:r>
          </w:p>
        </w:tc>
        <w:tc>
          <w:tcPr>
            <w:tcW w:w="2977" w:type="dxa"/>
          </w:tcPr>
          <w:p w14:paraId="3EC2A531" w14:textId="77777777" w:rsidR="003152DA" w:rsidRPr="00C27DBA" w:rsidRDefault="003152DA"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Is being addressed in improvement planning</w:t>
            </w:r>
          </w:p>
          <w:p w14:paraId="4C482DEB" w14:textId="77777777" w:rsidR="003152DA" w:rsidRPr="00C27DBA" w:rsidRDefault="003152DA"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08165BC1" w14:textId="77777777" w:rsidR="003152DA" w:rsidRPr="00C27DBA" w:rsidRDefault="003152DA"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4-6</w:t>
            </w:r>
          </w:p>
        </w:tc>
        <w:tc>
          <w:tcPr>
            <w:tcW w:w="1276" w:type="dxa"/>
          </w:tcPr>
          <w:p w14:paraId="5CCAA43F" w14:textId="77777777" w:rsidR="003152DA" w:rsidRPr="00C27DBA" w:rsidRDefault="003152DA"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Has not been addressed yet</w:t>
            </w:r>
          </w:p>
          <w:p w14:paraId="650BFA5F" w14:textId="77777777" w:rsidR="003152DA" w:rsidRPr="00C27DBA" w:rsidRDefault="003152DA"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17910786" w14:textId="77777777" w:rsidR="003152DA" w:rsidRPr="00C27DBA" w:rsidRDefault="003152DA"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31DA6092" w14:textId="77777777" w:rsidR="003152DA" w:rsidRPr="00C27DBA" w:rsidRDefault="003152DA"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0-3</w:t>
            </w:r>
          </w:p>
        </w:tc>
      </w:tr>
      <w:tr w:rsidR="00674CF8" w:rsidRPr="00C27DBA" w14:paraId="485F7E64" w14:textId="77777777" w:rsidTr="00470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17B869B6" w14:textId="77777777" w:rsidR="00674CF8" w:rsidRPr="00C27DBA" w:rsidRDefault="00674CF8" w:rsidP="00674CF8">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1 </w:t>
            </w:r>
            <w:r w:rsidRPr="00C27DBA">
              <w:rPr>
                <w:rFonts w:asciiTheme="minorHAnsi" w:eastAsiaTheme="minorHAnsi" w:hAnsiTheme="minorHAnsi" w:cstheme="minorHAnsi"/>
                <w:color w:val="1A1A1A"/>
                <w:sz w:val="16"/>
                <w:szCs w:val="16"/>
                <w:lang w:val="en-GB"/>
              </w:rPr>
              <w:t>The school has a clear vision for the education of all pupils with SEND at the school. The school has a culture of high aspiration for all children.</w:t>
            </w:r>
          </w:p>
          <w:p w14:paraId="18BC2FAE" w14:textId="77777777" w:rsidR="00674CF8" w:rsidRPr="00C27DBA" w:rsidRDefault="00674CF8" w:rsidP="00674CF8">
            <w:pPr>
              <w:autoSpaceDE w:val="0"/>
              <w:autoSpaceDN w:val="0"/>
              <w:adjustRightInd w:val="0"/>
              <w:rPr>
                <w:rFonts w:asciiTheme="minorHAnsi" w:eastAsiaTheme="minorHAnsi" w:hAnsiTheme="minorHAnsi" w:cstheme="minorHAnsi"/>
                <w:color w:val="1A1A1A"/>
                <w:sz w:val="16"/>
                <w:szCs w:val="16"/>
                <w:lang w:val="en-GB"/>
              </w:rPr>
            </w:pPr>
          </w:p>
          <w:p w14:paraId="067DE168" w14:textId="77777777" w:rsidR="00674CF8" w:rsidRPr="00C27DBA" w:rsidRDefault="00674CF8" w:rsidP="00674CF8">
            <w:pPr>
              <w:autoSpaceDE w:val="0"/>
              <w:autoSpaceDN w:val="0"/>
              <w:adjustRightInd w:val="0"/>
              <w:rPr>
                <w:rStyle w:val="AfA"/>
                <w:rFonts w:asciiTheme="minorHAnsi" w:hAnsiTheme="minorHAnsi" w:cstheme="minorHAnsi"/>
                <w:color w:val="000000"/>
              </w:rPr>
            </w:pPr>
          </w:p>
        </w:tc>
        <w:tc>
          <w:tcPr>
            <w:tcW w:w="5386" w:type="dxa"/>
          </w:tcPr>
          <w:p w14:paraId="3EB69873" w14:textId="77777777" w:rsidR="00674CF8" w:rsidRPr="00C27DBA" w:rsidRDefault="00674CF8" w:rsidP="00674C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r w:rsidRPr="00C27DBA">
              <w:rPr>
                <w:rFonts w:asciiTheme="minorHAnsi" w:hAnsiTheme="minorHAnsi" w:cstheme="minorHAnsi"/>
                <w:bCs/>
                <w:i/>
                <w:sz w:val="18"/>
                <w:szCs w:val="18"/>
              </w:rPr>
              <w:t>School leaders are ambitious for all pupils with SEND.</w:t>
            </w:r>
          </w:p>
          <w:p w14:paraId="7E03376F" w14:textId="77777777" w:rsidR="00674CF8" w:rsidRPr="00C27DBA" w:rsidRDefault="00674CF8" w:rsidP="00674CF8">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Across all aspects of the school, SEND is prioritized outcomes are improving and the best preparation for the pupils' next stage of life is articulated and understood by all staff, parents and pupils.</w:t>
            </w:r>
          </w:p>
          <w:p w14:paraId="263D194A" w14:textId="5C729E59" w:rsidR="00674CF8" w:rsidRPr="00C27DBA" w:rsidRDefault="00674CF8" w:rsidP="00674CF8">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Ofsted reports, reports to governors, SEND report, other inclusion quality awards.</w:t>
            </w:r>
          </w:p>
        </w:tc>
        <w:tc>
          <w:tcPr>
            <w:tcW w:w="2977" w:type="dxa"/>
          </w:tcPr>
          <w:p w14:paraId="3431B471" w14:textId="77777777" w:rsidR="00674CF8" w:rsidRPr="00C27DBA" w:rsidRDefault="00674CF8" w:rsidP="00674CF8">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 Improvement planning is addressing any significant areas for development there are clear and measurable criteria for the developments</w:t>
            </w:r>
          </w:p>
          <w:p w14:paraId="110002CE" w14:textId="71E43368" w:rsidR="00674CF8" w:rsidRPr="00C27DBA" w:rsidRDefault="00674CF8" w:rsidP="00674CF8">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SEND plans, governor plans, action plans etc.</w:t>
            </w:r>
          </w:p>
        </w:tc>
        <w:tc>
          <w:tcPr>
            <w:tcW w:w="1276" w:type="dxa"/>
          </w:tcPr>
          <w:p w14:paraId="487840EC" w14:textId="77777777" w:rsidR="00674CF8" w:rsidRPr="00C27DBA" w:rsidRDefault="00674CF8" w:rsidP="00674CF8">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674CF8" w:rsidRPr="00C27DBA" w14:paraId="4055BD7E" w14:textId="77777777" w:rsidTr="00470036">
        <w:tc>
          <w:tcPr>
            <w:cnfStyle w:val="001000000000" w:firstRow="0" w:lastRow="0" w:firstColumn="1" w:lastColumn="0" w:oddVBand="0" w:evenVBand="0" w:oddHBand="0" w:evenHBand="0" w:firstRowFirstColumn="0" w:firstRowLastColumn="0" w:lastRowFirstColumn="0" w:lastRowLastColumn="0"/>
            <w:tcW w:w="4248" w:type="dxa"/>
            <w:vAlign w:val="center"/>
          </w:tcPr>
          <w:p w14:paraId="1280A84F" w14:textId="77777777" w:rsidR="00674CF8" w:rsidRPr="00C27DBA" w:rsidRDefault="00674CF8" w:rsidP="00674CF8">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2 </w:t>
            </w:r>
            <w:r w:rsidRPr="00C27DBA">
              <w:rPr>
                <w:rFonts w:asciiTheme="minorHAnsi" w:eastAsiaTheme="minorHAnsi" w:hAnsiTheme="minorHAnsi" w:cstheme="minorHAnsi"/>
                <w:color w:val="1A1A1A"/>
                <w:sz w:val="16"/>
                <w:szCs w:val="16"/>
                <w:lang w:val="en-GB"/>
              </w:rPr>
              <w:t>School leaders have created a culture and ethos that actively welcomes and engages parents and carers of pupils with SEND.</w:t>
            </w:r>
          </w:p>
          <w:p w14:paraId="6CC59A57" w14:textId="77777777" w:rsidR="00674CF8" w:rsidRPr="00C27DBA" w:rsidRDefault="00674CF8" w:rsidP="00674CF8">
            <w:pPr>
              <w:rPr>
                <w:rStyle w:val="AfA"/>
                <w:rFonts w:asciiTheme="minorHAnsi" w:hAnsiTheme="minorHAnsi" w:cstheme="minorHAnsi"/>
                <w:b w:val="0"/>
                <w:color w:val="000000"/>
              </w:rPr>
            </w:pPr>
          </w:p>
        </w:tc>
        <w:tc>
          <w:tcPr>
            <w:tcW w:w="5386" w:type="dxa"/>
          </w:tcPr>
          <w:p w14:paraId="5A950D3F" w14:textId="77777777" w:rsidR="00674CF8" w:rsidRPr="00C27DBA" w:rsidRDefault="00674CF8" w:rsidP="00674CF8">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Access to all aspects of the school is recognized by parents and carers.</w:t>
            </w:r>
          </w:p>
          <w:p w14:paraId="73BEEBEC" w14:textId="232A1C74" w:rsidR="00674CF8" w:rsidRPr="00C27DBA" w:rsidRDefault="00674CF8" w:rsidP="00674CF8">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Parent voice surveys of parents of SEND pupils, other anecdotal evidence, case studies.</w:t>
            </w:r>
          </w:p>
        </w:tc>
        <w:tc>
          <w:tcPr>
            <w:tcW w:w="2977" w:type="dxa"/>
          </w:tcPr>
          <w:p w14:paraId="21925D91" w14:textId="223F744D" w:rsidR="00674CF8" w:rsidRPr="00C27DBA" w:rsidRDefault="00674CF8" w:rsidP="00674CF8">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 xml:space="preserve">Significant work is being done to improve access for </w:t>
            </w:r>
            <w:r w:rsidR="00526E89" w:rsidRPr="00C27DBA">
              <w:rPr>
                <w:rFonts w:asciiTheme="minorHAnsi" w:hAnsiTheme="minorHAnsi" w:cstheme="minorHAnsi"/>
                <w:bCs/>
                <w:i/>
                <w:color w:val="000000"/>
                <w:sz w:val="18"/>
                <w:szCs w:val="18"/>
                <w:lang w:val="en-US"/>
              </w:rPr>
              <w:t>parents,</w:t>
            </w:r>
            <w:r w:rsidRPr="00C27DBA">
              <w:rPr>
                <w:rFonts w:asciiTheme="minorHAnsi" w:hAnsiTheme="minorHAnsi" w:cstheme="minorHAnsi"/>
                <w:bCs/>
                <w:i/>
                <w:color w:val="000000"/>
                <w:sz w:val="18"/>
                <w:szCs w:val="18"/>
                <w:lang w:val="en-US"/>
              </w:rPr>
              <w:t xml:space="preserve"> but this might not be reflected in surveys yet.</w:t>
            </w:r>
          </w:p>
          <w:p w14:paraId="7E6DA15C" w14:textId="071C4BD6" w:rsidR="00674CF8" w:rsidRPr="00C27DBA" w:rsidRDefault="00674CF8" w:rsidP="00674CF8">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Further work on building parental confidence required, structured conversations, parent conferencing, circle of adults etc.</w:t>
            </w:r>
          </w:p>
        </w:tc>
        <w:tc>
          <w:tcPr>
            <w:tcW w:w="1276" w:type="dxa"/>
          </w:tcPr>
          <w:p w14:paraId="4ED44487" w14:textId="77777777" w:rsidR="00674CF8" w:rsidRPr="00C27DBA" w:rsidRDefault="00674CF8" w:rsidP="00674CF8">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674CF8" w:rsidRPr="00C27DBA" w14:paraId="08832EFE" w14:textId="77777777" w:rsidTr="00470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34536B6F" w14:textId="77777777" w:rsidR="00674CF8" w:rsidRPr="00C27DBA" w:rsidRDefault="00674CF8" w:rsidP="00674CF8">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3 </w:t>
            </w:r>
            <w:r w:rsidRPr="00C27DBA">
              <w:rPr>
                <w:rFonts w:asciiTheme="minorHAnsi" w:eastAsiaTheme="minorHAnsi" w:hAnsiTheme="minorHAnsi" w:cstheme="minorHAnsi"/>
                <w:color w:val="1A1A1A"/>
                <w:sz w:val="16"/>
                <w:szCs w:val="16"/>
                <w:lang w:val="en-GB"/>
              </w:rPr>
              <w:t>School leaders are knowledgeable on SEND policy and practice. The school is implementing and embedding the SEND reforms and the Equality Act effectively.</w:t>
            </w:r>
          </w:p>
          <w:p w14:paraId="7F4D40EF" w14:textId="77777777" w:rsidR="00674CF8" w:rsidRPr="00C27DBA" w:rsidRDefault="00674CF8" w:rsidP="00674CF8">
            <w:pPr>
              <w:rPr>
                <w:rStyle w:val="AfA"/>
                <w:rFonts w:asciiTheme="minorHAnsi" w:hAnsiTheme="minorHAnsi" w:cstheme="minorHAnsi"/>
                <w:b w:val="0"/>
                <w:color w:val="000000"/>
              </w:rPr>
            </w:pPr>
          </w:p>
        </w:tc>
        <w:tc>
          <w:tcPr>
            <w:tcW w:w="5386" w:type="dxa"/>
          </w:tcPr>
          <w:p w14:paraId="63960125" w14:textId="77777777" w:rsidR="00674CF8" w:rsidRPr="00C27DBA" w:rsidRDefault="00674CF8" w:rsidP="00674C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r w:rsidRPr="00C27DBA">
              <w:rPr>
                <w:rFonts w:asciiTheme="minorHAnsi" w:hAnsiTheme="minorHAnsi" w:cstheme="minorHAnsi"/>
                <w:bCs/>
                <w:i/>
                <w:sz w:val="18"/>
                <w:szCs w:val="18"/>
              </w:rPr>
              <w:t>School leaders identify, assess and meet the needs of pupils with SEND.</w:t>
            </w:r>
          </w:p>
          <w:p w14:paraId="0CB6CF52" w14:textId="04DCB6A5" w:rsidR="00674CF8" w:rsidRPr="00C27DBA" w:rsidRDefault="00674CF8" w:rsidP="00674C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6"/>
              </w:rPr>
            </w:pPr>
            <w:r w:rsidRPr="00C27DBA">
              <w:rPr>
                <w:rFonts w:asciiTheme="minorHAnsi" w:hAnsiTheme="minorHAnsi" w:cstheme="minorHAnsi"/>
                <w:i/>
                <w:sz w:val="18"/>
                <w:szCs w:val="16"/>
              </w:rPr>
              <w:t>'Leaders develop and adapt the curriculum so that it is coherently sequenced to all pupils’ needs, starting points and aspirations for the future.'</w:t>
            </w:r>
          </w:p>
          <w:p w14:paraId="0E563862" w14:textId="7234DF59" w:rsidR="00674CF8" w:rsidRPr="00C27DBA" w:rsidRDefault="00674CF8" w:rsidP="00674C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r w:rsidRPr="00C27DBA">
              <w:rPr>
                <w:rFonts w:asciiTheme="minorHAnsi" w:hAnsiTheme="minorHAnsi" w:cstheme="minorHAnsi"/>
                <w:bCs/>
                <w:i/>
                <w:sz w:val="18"/>
                <w:szCs w:val="18"/>
              </w:rPr>
              <w:t>School inspection handbook</w:t>
            </w:r>
            <w:r w:rsidR="00470036" w:rsidRPr="00C27DBA">
              <w:rPr>
                <w:rFonts w:asciiTheme="minorHAnsi" w:hAnsiTheme="minorHAnsi" w:cstheme="minorHAnsi"/>
                <w:bCs/>
                <w:i/>
                <w:sz w:val="18"/>
                <w:szCs w:val="18"/>
              </w:rPr>
              <w:t xml:space="preserve"> </w:t>
            </w:r>
            <w:r w:rsidRPr="00C27DBA">
              <w:rPr>
                <w:rFonts w:asciiTheme="minorHAnsi" w:hAnsiTheme="minorHAnsi" w:cstheme="minorHAnsi"/>
                <w:bCs/>
                <w:i/>
                <w:sz w:val="18"/>
                <w:szCs w:val="18"/>
              </w:rPr>
              <w:t xml:space="preserve">May 2019, </w:t>
            </w:r>
          </w:p>
          <w:p w14:paraId="1CBDCA4A" w14:textId="77777777" w:rsidR="00674CF8" w:rsidRPr="00C27DBA" w:rsidRDefault="00674CF8" w:rsidP="00674C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r w:rsidRPr="00C27DBA">
              <w:rPr>
                <w:rFonts w:asciiTheme="minorHAnsi" w:hAnsiTheme="minorHAnsi" w:cstheme="minorHAnsi"/>
                <w:bCs/>
                <w:i/>
                <w:sz w:val="18"/>
                <w:szCs w:val="18"/>
              </w:rPr>
              <w:t>The school assesses learning and development of pupils with SEND, and whether pupils’ outcomes are improving as a result of the different or additional provision being made for them, including outcomes in:</w:t>
            </w:r>
          </w:p>
          <w:p w14:paraId="380645AF" w14:textId="77777777" w:rsidR="00674CF8" w:rsidRPr="00C27DBA" w:rsidRDefault="00674CF8" w:rsidP="00674C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r w:rsidRPr="00C27DBA">
              <w:rPr>
                <w:rFonts w:asciiTheme="minorHAnsi" w:hAnsiTheme="minorHAnsi" w:cstheme="minorHAnsi"/>
                <w:bCs/>
                <w:i/>
                <w:sz w:val="18"/>
                <w:szCs w:val="18"/>
              </w:rPr>
              <w:t>− communication and interaction</w:t>
            </w:r>
          </w:p>
          <w:p w14:paraId="63AC2B61" w14:textId="77777777" w:rsidR="00674CF8" w:rsidRPr="00C27DBA" w:rsidRDefault="00674CF8" w:rsidP="00674C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r w:rsidRPr="00C27DBA">
              <w:rPr>
                <w:rFonts w:asciiTheme="minorHAnsi" w:hAnsiTheme="minorHAnsi" w:cstheme="minorHAnsi"/>
                <w:bCs/>
                <w:i/>
                <w:sz w:val="18"/>
                <w:szCs w:val="18"/>
              </w:rPr>
              <w:t>− cognition and learning</w:t>
            </w:r>
          </w:p>
          <w:p w14:paraId="5F091C27" w14:textId="77777777" w:rsidR="00674CF8" w:rsidRPr="00C27DBA" w:rsidRDefault="00674CF8" w:rsidP="00674C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r w:rsidRPr="00C27DBA">
              <w:rPr>
                <w:rFonts w:asciiTheme="minorHAnsi" w:hAnsiTheme="minorHAnsi" w:cstheme="minorHAnsi"/>
                <w:bCs/>
                <w:i/>
                <w:sz w:val="18"/>
                <w:szCs w:val="18"/>
              </w:rPr>
              <w:t>− physical health and development</w:t>
            </w:r>
          </w:p>
          <w:p w14:paraId="7B89DDEE" w14:textId="77777777" w:rsidR="00674CF8" w:rsidRPr="00C27DBA" w:rsidRDefault="00674CF8" w:rsidP="00674C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r w:rsidRPr="00C27DBA">
              <w:rPr>
                <w:rFonts w:asciiTheme="minorHAnsi" w:hAnsiTheme="minorHAnsi" w:cstheme="minorHAnsi"/>
                <w:bCs/>
                <w:i/>
                <w:sz w:val="18"/>
                <w:szCs w:val="18"/>
              </w:rPr>
              <w:t>− social, emotional and mental health.</w:t>
            </w:r>
          </w:p>
          <w:p w14:paraId="7313E486" w14:textId="77777777" w:rsidR="00674CF8" w:rsidRPr="00C27DBA" w:rsidRDefault="00674CF8" w:rsidP="00674C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r w:rsidRPr="00C27DBA">
              <w:rPr>
                <w:rFonts w:asciiTheme="minorHAnsi" w:hAnsiTheme="minorHAnsi" w:cstheme="minorHAnsi"/>
                <w:bCs/>
                <w:i/>
                <w:sz w:val="18"/>
                <w:szCs w:val="18"/>
              </w:rPr>
              <w:t>Programmes of CPD address the needs of the current cohorts to enable capacity for the school staff to effectively teach pupils with SEND.</w:t>
            </w:r>
          </w:p>
          <w:p w14:paraId="5D32ECA1" w14:textId="77777777" w:rsidR="00674CF8" w:rsidRPr="00C27DBA" w:rsidRDefault="00674CF8" w:rsidP="00674C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r w:rsidRPr="00C27DBA">
              <w:rPr>
                <w:rFonts w:asciiTheme="minorHAnsi" w:hAnsiTheme="minorHAnsi" w:cstheme="minorHAnsi"/>
                <w:i/>
                <w:sz w:val="18"/>
                <w:szCs w:val="18"/>
              </w:rPr>
              <w:t> </w:t>
            </w:r>
          </w:p>
          <w:p w14:paraId="51C11931" w14:textId="05ACB163" w:rsidR="00674CF8" w:rsidRPr="00C27DBA" w:rsidRDefault="00674CF8" w:rsidP="00674CF8">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8"/>
              </w:rPr>
              <w:t>APDR processes embedded in school leader activity, regular reference to the CoP and Equality's act remains high on the school agenda for meetings.</w:t>
            </w:r>
          </w:p>
        </w:tc>
        <w:tc>
          <w:tcPr>
            <w:tcW w:w="2977" w:type="dxa"/>
          </w:tcPr>
          <w:p w14:paraId="4D1DCEB9" w14:textId="77777777" w:rsidR="00674CF8" w:rsidRPr="00C27DBA" w:rsidRDefault="00674CF8" w:rsidP="00674CF8">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 The knowledge regarding SEND and equality may well be held within one department or person.</w:t>
            </w:r>
          </w:p>
          <w:p w14:paraId="0B906C0C" w14:textId="77777777" w:rsidR="00674CF8" w:rsidRPr="00C27DBA" w:rsidRDefault="00674CF8" w:rsidP="00674CF8">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Where it is shared there is still an overreliance on the SENCo or the department to 'be the expert', rather than on all teachers to be part of the expertise for their classes.</w:t>
            </w:r>
          </w:p>
          <w:p w14:paraId="3E8DBDDC" w14:textId="77777777" w:rsidR="00674CF8" w:rsidRPr="00C27DBA" w:rsidRDefault="00674CF8" w:rsidP="00674CF8">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Outcomes for pupils with SEND may not be improving in the way the leaders expect.</w:t>
            </w:r>
          </w:p>
          <w:p w14:paraId="77F05D1D" w14:textId="5EB96EEC" w:rsidR="00674CF8" w:rsidRPr="00C27DBA" w:rsidRDefault="00674CF8" w:rsidP="00674CF8">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Some aspects of the equality's act and CoP are not being adhered to.</w:t>
            </w:r>
          </w:p>
        </w:tc>
        <w:tc>
          <w:tcPr>
            <w:tcW w:w="1276" w:type="dxa"/>
          </w:tcPr>
          <w:p w14:paraId="5B312C73" w14:textId="77777777" w:rsidR="00674CF8" w:rsidRPr="00C27DBA" w:rsidRDefault="00674CF8" w:rsidP="00674CF8">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674CF8" w:rsidRPr="00C27DBA" w14:paraId="05CC5D3A" w14:textId="77777777" w:rsidTr="00470036">
        <w:tc>
          <w:tcPr>
            <w:cnfStyle w:val="001000000000" w:firstRow="0" w:lastRow="0" w:firstColumn="1" w:lastColumn="0" w:oddVBand="0" w:evenVBand="0" w:oddHBand="0" w:evenHBand="0" w:firstRowFirstColumn="0" w:firstRowLastColumn="0" w:lastRowFirstColumn="0" w:lastRowLastColumn="0"/>
            <w:tcW w:w="4248" w:type="dxa"/>
            <w:vAlign w:val="center"/>
          </w:tcPr>
          <w:p w14:paraId="2BAE7960" w14:textId="77777777" w:rsidR="00674CF8" w:rsidRPr="00C27DBA" w:rsidRDefault="00674CF8" w:rsidP="00674CF8">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4. The SEND governor holds the school to account in order to have a positive impact on the outcomes of all pupils. The SEND governor has attended appropriate training in order to do this effectively.</w:t>
            </w:r>
          </w:p>
          <w:p w14:paraId="5F732D11" w14:textId="77777777" w:rsidR="00674CF8" w:rsidRPr="00C27DBA" w:rsidRDefault="00674CF8" w:rsidP="00674CF8">
            <w:pPr>
              <w:autoSpaceDE w:val="0"/>
              <w:autoSpaceDN w:val="0"/>
              <w:adjustRightInd w:val="0"/>
              <w:rPr>
                <w:rStyle w:val="AfA"/>
                <w:rFonts w:asciiTheme="minorHAnsi" w:eastAsiaTheme="minorHAnsi" w:hAnsiTheme="minorHAnsi" w:cstheme="minorHAnsi"/>
                <w:color w:val="1A1A1A"/>
                <w:sz w:val="16"/>
                <w:szCs w:val="16"/>
                <w:lang w:val="en-GB"/>
              </w:rPr>
            </w:pPr>
          </w:p>
        </w:tc>
        <w:tc>
          <w:tcPr>
            <w:tcW w:w="5386" w:type="dxa"/>
          </w:tcPr>
          <w:p w14:paraId="6094D32B" w14:textId="0AE130F3" w:rsidR="00674CF8" w:rsidRPr="00C27DBA" w:rsidRDefault="00674CF8" w:rsidP="00674CF8">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 The SEND governor is knowledgeable about SEND.</w:t>
            </w:r>
          </w:p>
        </w:tc>
        <w:tc>
          <w:tcPr>
            <w:tcW w:w="2977" w:type="dxa"/>
          </w:tcPr>
          <w:p w14:paraId="48760B56" w14:textId="7C1F8C40" w:rsidR="00674CF8" w:rsidRPr="00C27DBA" w:rsidRDefault="00674CF8" w:rsidP="00674CF8">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There may not be an identified SEND governor. A governor may have this title but does not feel sufficiently trained to support the school's work in this area.</w:t>
            </w:r>
          </w:p>
        </w:tc>
        <w:tc>
          <w:tcPr>
            <w:tcW w:w="1276" w:type="dxa"/>
          </w:tcPr>
          <w:p w14:paraId="739DBF9A" w14:textId="77777777" w:rsidR="00674CF8" w:rsidRPr="00C27DBA" w:rsidRDefault="00674CF8" w:rsidP="00674CF8">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674CF8" w:rsidRPr="00C27DBA" w14:paraId="68F8824F" w14:textId="77777777" w:rsidTr="00470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0C212B4D" w14:textId="77777777" w:rsidR="00674CF8" w:rsidRPr="00C27DBA" w:rsidRDefault="00674CF8" w:rsidP="00674CF8">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5 </w:t>
            </w:r>
            <w:r w:rsidRPr="00C27DBA">
              <w:rPr>
                <w:rFonts w:asciiTheme="minorHAnsi" w:eastAsiaTheme="minorHAnsi" w:hAnsiTheme="minorHAnsi" w:cstheme="minorHAnsi"/>
                <w:color w:val="1A1A1A"/>
                <w:sz w:val="16"/>
                <w:szCs w:val="16"/>
                <w:lang w:val="en-GB"/>
              </w:rPr>
              <w:t>The SENCO works closely alongside the headteacher and other senior leaders to develop a whole school response to SEND. The school ensures that all teachers are aware of their responsibilities to pupils with additional needs.</w:t>
            </w:r>
          </w:p>
          <w:p w14:paraId="6F86E969" w14:textId="77777777" w:rsidR="00674CF8" w:rsidRPr="00C27DBA" w:rsidRDefault="00674CF8" w:rsidP="00674CF8">
            <w:pPr>
              <w:autoSpaceDE w:val="0"/>
              <w:autoSpaceDN w:val="0"/>
              <w:adjustRightInd w:val="0"/>
              <w:rPr>
                <w:rStyle w:val="AfA"/>
                <w:rFonts w:asciiTheme="minorHAnsi" w:eastAsiaTheme="minorHAnsi" w:hAnsiTheme="minorHAnsi" w:cstheme="minorHAnsi"/>
                <w:color w:val="1A1A1A"/>
                <w:sz w:val="16"/>
                <w:szCs w:val="16"/>
                <w:lang w:val="en-GB"/>
              </w:rPr>
            </w:pPr>
          </w:p>
        </w:tc>
        <w:tc>
          <w:tcPr>
            <w:tcW w:w="5386" w:type="dxa"/>
          </w:tcPr>
          <w:p w14:paraId="25B54314" w14:textId="1C79A4FA" w:rsidR="00674CF8" w:rsidRPr="00C27DBA" w:rsidRDefault="00674CF8" w:rsidP="00674CF8">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 xml:space="preserve">The </w:t>
            </w:r>
            <w:r w:rsidR="00526E89" w:rsidRPr="00C27DBA">
              <w:rPr>
                <w:rFonts w:asciiTheme="minorHAnsi" w:hAnsiTheme="minorHAnsi" w:cstheme="minorHAnsi"/>
                <w:bCs/>
                <w:i/>
                <w:color w:val="000000"/>
                <w:sz w:val="18"/>
                <w:szCs w:val="18"/>
              </w:rPr>
              <w:t>SENCo will</w:t>
            </w:r>
            <w:r w:rsidRPr="00C27DBA">
              <w:rPr>
                <w:rFonts w:asciiTheme="minorHAnsi" w:hAnsiTheme="minorHAnsi" w:cstheme="minorHAnsi"/>
                <w:bCs/>
                <w:i/>
                <w:color w:val="000000"/>
                <w:sz w:val="18"/>
                <w:szCs w:val="18"/>
              </w:rPr>
              <w:t xml:space="preserve"> be a senior leader or extended senior leader. There is representation at all SLT meetings to champion SEND at a strategic level. Learning walks feature a focus on the Quality First Teaching approach and the graduated response/Universal offer for pupils stated in the Core Standards. Senior leaders know and understand the Core Standards.</w:t>
            </w:r>
          </w:p>
        </w:tc>
        <w:tc>
          <w:tcPr>
            <w:tcW w:w="2977" w:type="dxa"/>
          </w:tcPr>
          <w:p w14:paraId="00C110C0" w14:textId="77777777" w:rsidR="00674CF8" w:rsidRPr="00C27DBA" w:rsidRDefault="00674CF8" w:rsidP="00674CF8">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 The SENCo may not be part of the SLT or extended SLT. They may have staff meeting time dedicated to some issues in the outcomes for pupils with SEND, but this will not be part of a whole school strategic project to improve outcomes across the school.</w:t>
            </w:r>
          </w:p>
          <w:p w14:paraId="35DB1954" w14:textId="7A49C09E" w:rsidR="00674CF8" w:rsidRPr="00C27DBA" w:rsidRDefault="00674CF8" w:rsidP="00674CF8">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 xml:space="preserve">Teachers are not aware of their obligations to </w:t>
            </w:r>
            <w:r w:rsidR="00526E89" w:rsidRPr="00C27DBA">
              <w:rPr>
                <w:rFonts w:asciiTheme="minorHAnsi" w:hAnsiTheme="minorHAnsi" w:cstheme="minorHAnsi"/>
                <w:bCs/>
                <w:i/>
                <w:color w:val="000000"/>
                <w:sz w:val="18"/>
                <w:szCs w:val="18"/>
              </w:rPr>
              <w:t>pupils’</w:t>
            </w:r>
            <w:r w:rsidRPr="00C27DBA">
              <w:rPr>
                <w:rFonts w:asciiTheme="minorHAnsi" w:hAnsiTheme="minorHAnsi" w:cstheme="minorHAnsi"/>
                <w:bCs/>
                <w:i/>
                <w:color w:val="000000"/>
                <w:sz w:val="18"/>
                <w:szCs w:val="18"/>
              </w:rPr>
              <w:t xml:space="preserve"> additional needs. There might be a belief that teaching of pupils with additional needs is the responsibility of TAs or the SENCO or both. QFT is not understood by teachers or TAs.</w:t>
            </w:r>
          </w:p>
        </w:tc>
        <w:tc>
          <w:tcPr>
            <w:tcW w:w="1276" w:type="dxa"/>
          </w:tcPr>
          <w:p w14:paraId="316774CC" w14:textId="77777777" w:rsidR="00674CF8" w:rsidRPr="00C27DBA" w:rsidRDefault="00674CF8" w:rsidP="00674CF8">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674CF8" w:rsidRPr="00C27DBA" w14:paraId="50FF6329" w14:textId="77777777" w:rsidTr="00470036">
        <w:tc>
          <w:tcPr>
            <w:cnfStyle w:val="001000000000" w:firstRow="0" w:lastRow="0" w:firstColumn="1" w:lastColumn="0" w:oddVBand="0" w:evenVBand="0" w:oddHBand="0" w:evenHBand="0" w:firstRowFirstColumn="0" w:firstRowLastColumn="0" w:lastRowFirstColumn="0" w:lastRowLastColumn="0"/>
            <w:tcW w:w="4248" w:type="dxa"/>
            <w:vAlign w:val="center"/>
          </w:tcPr>
          <w:p w14:paraId="20AC067D" w14:textId="77777777" w:rsidR="00674CF8" w:rsidRPr="00C27DBA" w:rsidRDefault="00674CF8" w:rsidP="00674CF8">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6 </w:t>
            </w:r>
            <w:r w:rsidRPr="00C27DBA">
              <w:rPr>
                <w:rFonts w:asciiTheme="minorHAnsi" w:eastAsiaTheme="minorHAnsi" w:hAnsiTheme="minorHAnsi" w:cstheme="minorHAnsi"/>
                <w:color w:val="1A1A1A"/>
                <w:sz w:val="16"/>
                <w:szCs w:val="16"/>
                <w:lang w:val="en-GB"/>
              </w:rPr>
              <w:t>A SEND development plan with clear aims and objectives is in place. As a result, key priorities are identified correctly. Roles and responsibilities for SEND provision are clearly articulated within this plan. As a result, all teachers understand and accept they are responsible for the progress of all pupils.</w:t>
            </w:r>
          </w:p>
          <w:p w14:paraId="0281B192" w14:textId="77777777" w:rsidR="00674CF8" w:rsidRPr="00C27DBA" w:rsidRDefault="00674CF8" w:rsidP="00674CF8">
            <w:pPr>
              <w:autoSpaceDE w:val="0"/>
              <w:autoSpaceDN w:val="0"/>
              <w:adjustRightInd w:val="0"/>
              <w:rPr>
                <w:rStyle w:val="AfA"/>
                <w:rFonts w:asciiTheme="minorHAnsi" w:eastAsiaTheme="minorHAnsi" w:hAnsiTheme="minorHAnsi" w:cstheme="minorHAnsi"/>
                <w:color w:val="1A1A1A"/>
                <w:sz w:val="16"/>
                <w:szCs w:val="16"/>
                <w:lang w:val="en-GB"/>
              </w:rPr>
            </w:pPr>
          </w:p>
        </w:tc>
        <w:tc>
          <w:tcPr>
            <w:tcW w:w="5386" w:type="dxa"/>
          </w:tcPr>
          <w:p w14:paraId="30BBB0AB" w14:textId="77777777" w:rsidR="00674CF8" w:rsidRPr="00C27DBA" w:rsidRDefault="00674CF8" w:rsidP="00674CF8">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 ADPR process has developed priorities. The SEND Self Evaluation tool is used as a base line for identifying priority areas and is used to assess whether the plan has been successful.</w:t>
            </w:r>
          </w:p>
          <w:p w14:paraId="4485DE71" w14:textId="2B755E76" w:rsidR="00674CF8" w:rsidRPr="00C27DBA" w:rsidRDefault="00674CF8" w:rsidP="00674CF8">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8"/>
              </w:rPr>
              <w:t> </w:t>
            </w:r>
          </w:p>
        </w:tc>
        <w:tc>
          <w:tcPr>
            <w:tcW w:w="2977" w:type="dxa"/>
          </w:tcPr>
          <w:p w14:paraId="50B597E4" w14:textId="69BBBF98" w:rsidR="00674CF8" w:rsidRPr="00C27DBA" w:rsidRDefault="00674CF8" w:rsidP="00674CF8">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themeColor="text1"/>
                <w:sz w:val="18"/>
                <w:szCs w:val="16"/>
                <w:lang w:val="en-US"/>
              </w:rPr>
            </w:pPr>
            <w:r w:rsidRPr="00C27DBA">
              <w:rPr>
                <w:rFonts w:asciiTheme="minorHAnsi" w:hAnsiTheme="minorHAnsi" w:cstheme="minorHAnsi"/>
                <w:i/>
                <w:color w:val="000000" w:themeColor="text1"/>
                <w:sz w:val="18"/>
                <w:szCs w:val="16"/>
                <w:lang w:val="en-US"/>
              </w:rPr>
              <w:t xml:space="preserve"> The SEDN development might be the responsibility of the SENCo or a department but is not shared widely. As a </w:t>
            </w:r>
            <w:r w:rsidR="00526E89" w:rsidRPr="00C27DBA">
              <w:rPr>
                <w:rFonts w:asciiTheme="minorHAnsi" w:hAnsiTheme="minorHAnsi" w:cstheme="minorHAnsi"/>
                <w:i/>
                <w:color w:val="000000" w:themeColor="text1"/>
                <w:sz w:val="18"/>
                <w:szCs w:val="16"/>
                <w:lang w:val="en-US"/>
              </w:rPr>
              <w:t>result,</w:t>
            </w:r>
            <w:r w:rsidRPr="00C27DBA">
              <w:rPr>
                <w:rFonts w:asciiTheme="minorHAnsi" w:hAnsiTheme="minorHAnsi" w:cstheme="minorHAnsi"/>
                <w:i/>
                <w:color w:val="000000" w:themeColor="text1"/>
                <w:sz w:val="18"/>
                <w:szCs w:val="16"/>
                <w:lang w:val="en-US"/>
              </w:rPr>
              <w:t xml:space="preserve"> teachers will not know their obligations of how they fit in to improvements. </w:t>
            </w:r>
          </w:p>
          <w:p w14:paraId="20E94643" w14:textId="69BBBF98" w:rsidR="00674CF8" w:rsidRPr="00C27DBA" w:rsidRDefault="00674CF8" w:rsidP="00674CF8">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themeColor="text1"/>
                <w:sz w:val="18"/>
                <w:szCs w:val="16"/>
              </w:rPr>
            </w:pPr>
            <w:r w:rsidRPr="00C27DBA">
              <w:rPr>
                <w:rFonts w:asciiTheme="minorHAnsi" w:hAnsiTheme="minorHAnsi" w:cstheme="minorHAnsi"/>
                <w:i/>
                <w:color w:val="000000" w:themeColor="text1"/>
                <w:sz w:val="18"/>
                <w:szCs w:val="16"/>
              </w:rPr>
              <w:t>ADPR will be being used but may not have had impact or been shared widely enough.</w:t>
            </w:r>
          </w:p>
          <w:p w14:paraId="5EB37BEE" w14:textId="3BB4C4A8" w:rsidR="00526E89" w:rsidRPr="00C27DBA" w:rsidRDefault="00526E89" w:rsidP="00674CF8">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p>
        </w:tc>
        <w:tc>
          <w:tcPr>
            <w:tcW w:w="1276" w:type="dxa"/>
          </w:tcPr>
          <w:p w14:paraId="26A63301" w14:textId="77777777" w:rsidR="00674CF8" w:rsidRPr="00C27DBA" w:rsidRDefault="00674CF8" w:rsidP="00674CF8">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674CF8" w:rsidRPr="00C27DBA" w14:paraId="126A9A26" w14:textId="77777777" w:rsidTr="00470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708C05C4" w14:textId="77777777" w:rsidR="00674CF8" w:rsidRPr="00C27DBA" w:rsidRDefault="00674CF8" w:rsidP="00674CF8">
            <w:pPr>
              <w:autoSpaceDE w:val="0"/>
              <w:autoSpaceDN w:val="0"/>
              <w:adjustRightInd w:val="0"/>
              <w:rPr>
                <w:rStyle w:val="AfA"/>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7 </w:t>
            </w:r>
            <w:r w:rsidRPr="00C27DBA">
              <w:rPr>
                <w:rFonts w:asciiTheme="minorHAnsi" w:eastAsiaTheme="minorHAnsi" w:hAnsiTheme="minorHAnsi" w:cstheme="minorHAnsi"/>
                <w:color w:val="1A1A1A"/>
                <w:sz w:val="16"/>
                <w:szCs w:val="16"/>
                <w:lang w:val="en-GB"/>
              </w:rPr>
              <w:t>The school has a successful track record of supporting the transition of pupils with SEND from specialist settings. For example, the school successfully integrates pupils with SEND from alternative provision.</w:t>
            </w:r>
          </w:p>
        </w:tc>
        <w:tc>
          <w:tcPr>
            <w:tcW w:w="5386" w:type="dxa"/>
          </w:tcPr>
          <w:p w14:paraId="0DC0663F" w14:textId="1FD638C7" w:rsidR="00674CF8" w:rsidRPr="00C27DBA" w:rsidRDefault="00674CF8" w:rsidP="00674CF8">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8"/>
                <w:lang w:val="en-US"/>
              </w:rPr>
            </w:pPr>
            <w:r w:rsidRPr="00C27DBA">
              <w:rPr>
                <w:rFonts w:asciiTheme="minorHAnsi" w:hAnsiTheme="minorHAnsi" w:cstheme="minorHAnsi"/>
                <w:bCs/>
                <w:i/>
                <w:color w:val="000000"/>
                <w:sz w:val="18"/>
                <w:szCs w:val="18"/>
                <w:lang w:val="en-US"/>
              </w:rPr>
              <w:t>Transition records are kept up to date. The transition process starts as early as possible when transfer to another school is known. Transition is considered highly within the school for pupils with additional needs and appropriate processes and procedures are in place (policy) to support parents/carers, pupils and staff with in school transition - to another year, additional provision etc.</w:t>
            </w:r>
          </w:p>
          <w:p w14:paraId="46C6234B" w14:textId="291F3776" w:rsidR="00674CF8" w:rsidRPr="00C27DBA" w:rsidRDefault="00674CF8" w:rsidP="00674CF8">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Pupil passports/profiles/case studies of good practice, good relationships with neighbouring schools.</w:t>
            </w:r>
          </w:p>
        </w:tc>
        <w:tc>
          <w:tcPr>
            <w:tcW w:w="2977" w:type="dxa"/>
          </w:tcPr>
          <w:p w14:paraId="3A44CE16" w14:textId="3BCCF33C" w:rsidR="00674CF8" w:rsidRPr="00C27DBA" w:rsidRDefault="00674CF8" w:rsidP="00674CF8">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color w:val="000000"/>
                <w:sz w:val="18"/>
                <w:szCs w:val="18"/>
              </w:rPr>
              <w:t xml:space="preserve">Transition records will be part of </w:t>
            </w:r>
            <w:r w:rsidR="00526E89" w:rsidRPr="00C27DBA">
              <w:rPr>
                <w:rFonts w:asciiTheme="minorHAnsi" w:hAnsiTheme="minorHAnsi" w:cstheme="minorHAnsi"/>
                <w:bCs/>
                <w:i/>
                <w:color w:val="000000"/>
                <w:sz w:val="18"/>
                <w:szCs w:val="18"/>
              </w:rPr>
              <w:t>transition but</w:t>
            </w:r>
            <w:r w:rsidRPr="00C27DBA">
              <w:rPr>
                <w:rFonts w:asciiTheme="minorHAnsi" w:hAnsiTheme="minorHAnsi" w:cstheme="minorHAnsi"/>
                <w:bCs/>
                <w:i/>
                <w:color w:val="000000"/>
                <w:sz w:val="18"/>
                <w:szCs w:val="18"/>
              </w:rPr>
              <w:t xml:space="preserve"> may be seen as a tick list rather than a culture change for the pupil or young person. Not enough time is invested in transition for pupils with additional needs. Some less productive relationships with transition schools and organizations.</w:t>
            </w:r>
          </w:p>
        </w:tc>
        <w:tc>
          <w:tcPr>
            <w:tcW w:w="1276" w:type="dxa"/>
          </w:tcPr>
          <w:p w14:paraId="7CA2F3A9" w14:textId="77777777" w:rsidR="00674CF8" w:rsidRPr="00C27DBA" w:rsidRDefault="00674CF8" w:rsidP="00674CF8">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bl>
    <w:p w14:paraId="1EA8721B" w14:textId="77777777" w:rsidR="00967E05" w:rsidRPr="00C27DBA" w:rsidRDefault="00967E05">
      <w:pPr>
        <w:spacing w:after="160" w:line="259" w:lineRule="auto"/>
        <w:rPr>
          <w:rFonts w:asciiTheme="minorHAnsi" w:hAnsiTheme="minorHAnsi" w:cstheme="minorHAnsi"/>
        </w:rPr>
      </w:pPr>
    </w:p>
    <w:tbl>
      <w:tblPr>
        <w:tblStyle w:val="ListTable1Light-Accent4"/>
        <w:tblpPr w:leftFromText="180" w:rightFromText="180" w:vertAnchor="page" w:horzAnchor="margin" w:tblpY="3289"/>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gridCol w:w="567"/>
        <w:gridCol w:w="567"/>
        <w:gridCol w:w="567"/>
        <w:gridCol w:w="567"/>
        <w:gridCol w:w="567"/>
        <w:gridCol w:w="567"/>
        <w:gridCol w:w="567"/>
        <w:gridCol w:w="567"/>
        <w:gridCol w:w="567"/>
        <w:gridCol w:w="567"/>
        <w:gridCol w:w="567"/>
      </w:tblGrid>
      <w:tr w:rsidR="00967E05" w:rsidRPr="00C27DBA" w14:paraId="171F0BED" w14:textId="77777777" w:rsidTr="00364C2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tcBorders>
              <w:bottom w:val="none" w:sz="0" w:space="0" w:color="auto"/>
            </w:tcBorders>
            <w:shd w:val="clear" w:color="auto" w:fill="ED7D31" w:themeFill="accent2"/>
          </w:tcPr>
          <w:p w14:paraId="3F2E4888" w14:textId="77777777" w:rsidR="00967E05" w:rsidRPr="00C27DBA" w:rsidRDefault="00967E05" w:rsidP="001F476D">
            <w:pPr>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Key Statement</w:t>
            </w:r>
            <w:r w:rsidR="003A68E9" w:rsidRPr="00C27DBA">
              <w:rPr>
                <w:rStyle w:val="AfA"/>
                <w:rFonts w:asciiTheme="minorHAnsi" w:hAnsiTheme="minorHAnsi" w:cstheme="minorHAnsi"/>
                <w:b w:val="0"/>
                <w:color w:val="000000"/>
                <w:sz w:val="22"/>
                <w:szCs w:val="22"/>
              </w:rPr>
              <w:t>s</w:t>
            </w:r>
            <w:r w:rsidRPr="00C27DBA">
              <w:rPr>
                <w:rStyle w:val="AfA"/>
                <w:rFonts w:asciiTheme="minorHAnsi" w:hAnsiTheme="minorHAnsi" w:cstheme="minorHAnsi"/>
                <w:b w:val="0"/>
                <w:color w:val="000000"/>
                <w:sz w:val="22"/>
                <w:szCs w:val="22"/>
              </w:rPr>
              <w:t xml:space="preserve"> for Quality Teaching and Learning of pupils with SEND</w:t>
            </w:r>
          </w:p>
          <w:p w14:paraId="6DA15143" w14:textId="77777777" w:rsidR="00967E05" w:rsidRPr="00C27DBA" w:rsidRDefault="00967E05" w:rsidP="001F476D">
            <w:pPr>
              <w:rPr>
                <w:rStyle w:val="AfA"/>
                <w:rFonts w:asciiTheme="minorHAnsi" w:hAnsiTheme="minorHAnsi" w:cstheme="minorHAnsi"/>
                <w:b w:val="0"/>
                <w:color w:val="000000"/>
                <w:sz w:val="22"/>
                <w:szCs w:val="22"/>
              </w:rPr>
            </w:pPr>
          </w:p>
        </w:tc>
        <w:tc>
          <w:tcPr>
            <w:tcW w:w="567" w:type="dxa"/>
            <w:tcBorders>
              <w:bottom w:val="none" w:sz="0" w:space="0" w:color="auto"/>
            </w:tcBorders>
          </w:tcPr>
          <w:p w14:paraId="60B75898" w14:textId="77777777" w:rsidR="00967E05" w:rsidRPr="00C27DBA" w:rsidRDefault="00967E05" w:rsidP="001F476D">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0</w:t>
            </w:r>
          </w:p>
        </w:tc>
        <w:tc>
          <w:tcPr>
            <w:tcW w:w="567" w:type="dxa"/>
            <w:tcBorders>
              <w:bottom w:val="none" w:sz="0" w:space="0" w:color="auto"/>
            </w:tcBorders>
          </w:tcPr>
          <w:p w14:paraId="74CEB6BA" w14:textId="77777777" w:rsidR="00967E05" w:rsidRPr="00C27DBA" w:rsidRDefault="00967E05" w:rsidP="001F476D">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w:t>
            </w:r>
          </w:p>
        </w:tc>
        <w:tc>
          <w:tcPr>
            <w:tcW w:w="567" w:type="dxa"/>
            <w:tcBorders>
              <w:bottom w:val="none" w:sz="0" w:space="0" w:color="auto"/>
            </w:tcBorders>
          </w:tcPr>
          <w:p w14:paraId="3944F2E9" w14:textId="77777777" w:rsidR="00967E05" w:rsidRPr="00C27DBA" w:rsidRDefault="00967E05" w:rsidP="001F476D">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2</w:t>
            </w:r>
          </w:p>
        </w:tc>
        <w:tc>
          <w:tcPr>
            <w:tcW w:w="567" w:type="dxa"/>
            <w:tcBorders>
              <w:bottom w:val="none" w:sz="0" w:space="0" w:color="auto"/>
            </w:tcBorders>
          </w:tcPr>
          <w:p w14:paraId="25279981" w14:textId="77777777" w:rsidR="00967E05" w:rsidRPr="00C27DBA" w:rsidRDefault="00967E05" w:rsidP="001F476D">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3</w:t>
            </w:r>
          </w:p>
        </w:tc>
        <w:tc>
          <w:tcPr>
            <w:tcW w:w="567" w:type="dxa"/>
            <w:tcBorders>
              <w:bottom w:val="none" w:sz="0" w:space="0" w:color="auto"/>
            </w:tcBorders>
          </w:tcPr>
          <w:p w14:paraId="7B38C0ED" w14:textId="77777777" w:rsidR="00967E05" w:rsidRPr="00C27DBA" w:rsidRDefault="00967E05" w:rsidP="001F476D">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4</w:t>
            </w:r>
          </w:p>
        </w:tc>
        <w:tc>
          <w:tcPr>
            <w:tcW w:w="567" w:type="dxa"/>
            <w:tcBorders>
              <w:bottom w:val="none" w:sz="0" w:space="0" w:color="auto"/>
            </w:tcBorders>
          </w:tcPr>
          <w:p w14:paraId="4B4E46D9" w14:textId="77777777" w:rsidR="00967E05" w:rsidRPr="00C27DBA" w:rsidRDefault="00967E05" w:rsidP="001F476D">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5</w:t>
            </w:r>
          </w:p>
        </w:tc>
        <w:tc>
          <w:tcPr>
            <w:tcW w:w="567" w:type="dxa"/>
            <w:tcBorders>
              <w:bottom w:val="none" w:sz="0" w:space="0" w:color="auto"/>
            </w:tcBorders>
          </w:tcPr>
          <w:p w14:paraId="1500CB53" w14:textId="77777777" w:rsidR="00967E05" w:rsidRPr="00C27DBA" w:rsidRDefault="00967E05" w:rsidP="001F476D">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6</w:t>
            </w:r>
          </w:p>
        </w:tc>
        <w:tc>
          <w:tcPr>
            <w:tcW w:w="567" w:type="dxa"/>
            <w:tcBorders>
              <w:bottom w:val="none" w:sz="0" w:space="0" w:color="auto"/>
            </w:tcBorders>
            <w:shd w:val="clear" w:color="auto" w:fill="FFFF00"/>
          </w:tcPr>
          <w:p w14:paraId="5A84F67C" w14:textId="77777777" w:rsidR="00967E05" w:rsidRPr="00C27DBA" w:rsidRDefault="00967E05" w:rsidP="001F476D">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7</w:t>
            </w:r>
          </w:p>
        </w:tc>
        <w:tc>
          <w:tcPr>
            <w:tcW w:w="567" w:type="dxa"/>
            <w:tcBorders>
              <w:bottom w:val="none" w:sz="0" w:space="0" w:color="auto"/>
            </w:tcBorders>
          </w:tcPr>
          <w:p w14:paraId="39F0C9E4" w14:textId="77777777" w:rsidR="00967E05" w:rsidRPr="00C27DBA" w:rsidRDefault="00967E05" w:rsidP="001F476D">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8</w:t>
            </w:r>
          </w:p>
        </w:tc>
        <w:tc>
          <w:tcPr>
            <w:tcW w:w="567" w:type="dxa"/>
            <w:tcBorders>
              <w:bottom w:val="none" w:sz="0" w:space="0" w:color="auto"/>
            </w:tcBorders>
          </w:tcPr>
          <w:p w14:paraId="657DF74F" w14:textId="77777777" w:rsidR="00967E05" w:rsidRPr="00C27DBA" w:rsidRDefault="00967E05" w:rsidP="001F476D">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9</w:t>
            </w:r>
          </w:p>
        </w:tc>
        <w:tc>
          <w:tcPr>
            <w:tcW w:w="567" w:type="dxa"/>
            <w:tcBorders>
              <w:bottom w:val="none" w:sz="0" w:space="0" w:color="auto"/>
            </w:tcBorders>
          </w:tcPr>
          <w:p w14:paraId="2C85767B" w14:textId="77777777" w:rsidR="00967E05" w:rsidRPr="00C27DBA" w:rsidRDefault="00967E05" w:rsidP="001F476D">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10</w:t>
            </w:r>
          </w:p>
        </w:tc>
      </w:tr>
      <w:tr w:rsidR="00CB7BBA" w:rsidRPr="00C27DBA" w14:paraId="39CFAF78" w14:textId="77777777" w:rsidTr="009D29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1D194244" w14:textId="3EF889EE" w:rsidR="00CB7BBA" w:rsidRPr="00C27DBA" w:rsidRDefault="00CB7BBA" w:rsidP="00CB7BBA">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1 </w:t>
            </w:r>
            <w:r w:rsidRPr="00C27DBA">
              <w:rPr>
                <w:rFonts w:asciiTheme="minorHAnsi" w:eastAsiaTheme="minorHAnsi" w:hAnsiTheme="minorHAnsi" w:cstheme="minorHAnsi"/>
                <w:color w:val="1A1A1A"/>
                <w:sz w:val="16"/>
                <w:szCs w:val="16"/>
                <w:lang w:val="en-GB"/>
              </w:rPr>
              <w:t>Senior and middle leaders with responsibility for SEND work closely alongside class teachers to support differentiation and curriculum development.</w:t>
            </w:r>
          </w:p>
          <w:p w14:paraId="6D0FE2E6" w14:textId="77777777" w:rsidR="00CB7BBA" w:rsidRPr="00C27DBA" w:rsidRDefault="00CB7BBA" w:rsidP="00CB7BBA">
            <w:pPr>
              <w:autoSpaceDE w:val="0"/>
              <w:autoSpaceDN w:val="0"/>
              <w:adjustRightInd w:val="0"/>
              <w:rPr>
                <w:rStyle w:val="AfA"/>
                <w:rFonts w:asciiTheme="minorHAnsi" w:hAnsiTheme="minorHAnsi" w:cstheme="minorHAnsi"/>
                <w:color w:val="000000"/>
              </w:rPr>
            </w:pPr>
          </w:p>
        </w:tc>
        <w:tc>
          <w:tcPr>
            <w:tcW w:w="567" w:type="dxa"/>
          </w:tcPr>
          <w:p w14:paraId="25DDAFCE" w14:textId="77777777" w:rsidR="000D2377" w:rsidRPr="00C27DBA" w:rsidRDefault="000D2377"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580743D" w14:textId="56A8D419" w:rsidR="00CB7BBA" w:rsidRPr="00C27DBA" w:rsidRDefault="00CB7BBA"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6B133A9E" w14:textId="77777777" w:rsidR="000D2377" w:rsidRPr="00C27DBA" w:rsidRDefault="000D2377"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BF8042D" w14:textId="44AE3AD1" w:rsidR="00CB7BBA" w:rsidRPr="00C27DBA" w:rsidRDefault="00CB7BBA"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6E38605B" w14:textId="77777777" w:rsidR="000D2377" w:rsidRPr="00C27DBA" w:rsidRDefault="000D2377"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4C51F24" w14:textId="5BBC9F4E" w:rsidR="00CB7BBA" w:rsidRPr="00C27DBA" w:rsidRDefault="00CB7BBA"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2D00425E" w14:textId="77777777" w:rsidR="000D2377" w:rsidRPr="00C27DBA" w:rsidRDefault="000D2377"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9489E64" w14:textId="03D567EB" w:rsidR="00CB7BBA" w:rsidRPr="00C27DBA" w:rsidRDefault="00CB7BBA"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34DC9DAE" w14:textId="77777777" w:rsidR="000D2377" w:rsidRPr="00C27DBA" w:rsidRDefault="000D2377"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1F134FA" w14:textId="7DFED920" w:rsidR="00CB7BBA" w:rsidRPr="00C27DBA" w:rsidRDefault="00CB7BBA"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446CD7CA" w14:textId="77777777" w:rsidR="000D2377" w:rsidRPr="00C27DBA" w:rsidRDefault="000D2377"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D8A1BB6" w14:textId="0E99FC33" w:rsidR="00CB7BBA" w:rsidRPr="00C27DBA" w:rsidRDefault="00CB7BBA"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5E91E27B" w14:textId="77777777" w:rsidR="000D2377" w:rsidRPr="00C27DBA" w:rsidRDefault="000D2377"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655D422" w14:textId="1E9F411E" w:rsidR="00CB7BBA" w:rsidRPr="00C27DBA" w:rsidRDefault="00CB7BBA"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tcPr>
          <w:p w14:paraId="2D2DB95F" w14:textId="77777777" w:rsidR="000D2377" w:rsidRPr="00C27DBA" w:rsidRDefault="000D2377"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5B803FA" w14:textId="1DAA6692" w:rsidR="00CB7BBA" w:rsidRPr="00C27DBA" w:rsidRDefault="00CB7BBA"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3604C32B" w14:textId="77777777" w:rsidR="000D2377" w:rsidRPr="00C27DBA" w:rsidRDefault="000D2377"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F7D6FAD" w14:textId="4E2D2C2E" w:rsidR="00CB7BBA" w:rsidRPr="00C27DBA" w:rsidRDefault="00CB7BBA"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3719B002" w14:textId="77777777" w:rsidR="000D2377" w:rsidRPr="00C27DBA" w:rsidRDefault="000D2377"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A32223B" w14:textId="6FC01605" w:rsidR="00CB7BBA" w:rsidRPr="00C27DBA" w:rsidRDefault="00CB7BBA"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6BA0163E" w14:textId="77777777" w:rsidR="000D2377" w:rsidRPr="00C27DBA" w:rsidRDefault="000D2377"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057F7F1" w14:textId="6F820FAB" w:rsidR="00CB7BBA" w:rsidRPr="00C27DBA" w:rsidRDefault="00CB7BBA" w:rsidP="00CB7BB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1F476D" w:rsidRPr="00C27DBA" w14:paraId="4AA6E8A9" w14:textId="77777777" w:rsidTr="001F476D">
        <w:trPr>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6F8B5D0B" w14:textId="66AF41CC" w:rsidR="001F476D" w:rsidRPr="00C27DBA" w:rsidRDefault="001F476D" w:rsidP="001F476D">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2</w:t>
            </w:r>
            <w:r w:rsidR="009D2946" w:rsidRPr="00C27DBA">
              <w:rPr>
                <w:rStyle w:val="AfA"/>
                <w:rFonts w:asciiTheme="minorHAnsi" w:hAnsiTheme="minorHAnsi" w:cstheme="minorHAnsi"/>
                <w:color w:val="000000"/>
              </w:rPr>
              <w:t xml:space="preserve"> </w:t>
            </w:r>
            <w:r w:rsidR="009D2946" w:rsidRPr="00C27DBA">
              <w:rPr>
                <w:rStyle w:val="AfA"/>
                <w:rFonts w:asciiTheme="minorHAnsi" w:hAnsiTheme="minorHAnsi" w:cstheme="minorHAnsi"/>
                <w:b w:val="0"/>
                <w:color w:val="000000"/>
                <w:sz w:val="18"/>
                <w:szCs w:val="18"/>
              </w:rPr>
              <w:t>Senior leaders</w:t>
            </w:r>
            <w:r w:rsidRPr="00C27DBA">
              <w:rPr>
                <w:rFonts w:asciiTheme="minorHAnsi" w:eastAsiaTheme="minorHAnsi" w:hAnsiTheme="minorHAnsi" w:cstheme="minorHAnsi"/>
                <w:color w:val="1A1A1A"/>
                <w:sz w:val="16"/>
                <w:szCs w:val="16"/>
                <w:lang w:val="en-GB"/>
              </w:rPr>
              <w:t xml:space="preserve"> are involved in reviewing and helping teachers improve the quality of teaching for all pupils.</w:t>
            </w:r>
          </w:p>
          <w:p w14:paraId="507D4FA7" w14:textId="77777777" w:rsidR="00967E05" w:rsidRPr="00C27DBA" w:rsidRDefault="00967E05" w:rsidP="001F476D">
            <w:pPr>
              <w:autoSpaceDE w:val="0"/>
              <w:autoSpaceDN w:val="0"/>
              <w:adjustRightInd w:val="0"/>
              <w:rPr>
                <w:rFonts w:asciiTheme="minorHAnsi" w:eastAsiaTheme="minorHAnsi" w:hAnsiTheme="minorHAnsi" w:cstheme="minorHAnsi"/>
                <w:color w:val="1A1A1A"/>
                <w:sz w:val="16"/>
                <w:szCs w:val="16"/>
                <w:lang w:val="en-GB"/>
              </w:rPr>
            </w:pPr>
          </w:p>
          <w:p w14:paraId="72659FCB" w14:textId="77777777" w:rsidR="00967E05" w:rsidRPr="00C27DBA" w:rsidRDefault="00967E05" w:rsidP="001F476D">
            <w:pPr>
              <w:autoSpaceDE w:val="0"/>
              <w:autoSpaceDN w:val="0"/>
              <w:adjustRightInd w:val="0"/>
              <w:rPr>
                <w:rStyle w:val="AfA"/>
                <w:rFonts w:asciiTheme="minorHAnsi" w:hAnsiTheme="minorHAnsi" w:cstheme="minorHAnsi"/>
                <w:color w:val="000000"/>
              </w:rPr>
            </w:pPr>
          </w:p>
        </w:tc>
        <w:tc>
          <w:tcPr>
            <w:tcW w:w="567" w:type="dxa"/>
            <w:vAlign w:val="center"/>
          </w:tcPr>
          <w:p w14:paraId="3FB01EB0"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2962E29"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675CE23"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071D620"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A30796C"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0AED804"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EA1B245"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2C40F056"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250EE6E"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5D7CDFA"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305A565"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1F476D" w:rsidRPr="00C27DBA" w14:paraId="1A0DE008" w14:textId="77777777" w:rsidTr="001F476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0038747D" w14:textId="77777777" w:rsidR="00967E05" w:rsidRPr="00C27DBA" w:rsidRDefault="001F476D" w:rsidP="001F476D">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3 </w:t>
            </w:r>
            <w:r w:rsidR="00967E05" w:rsidRPr="00C27DBA">
              <w:rPr>
                <w:rFonts w:asciiTheme="minorHAnsi" w:eastAsiaTheme="minorHAnsi" w:hAnsiTheme="minorHAnsi" w:cstheme="minorHAnsi"/>
                <w:color w:val="1A1A1A"/>
                <w:sz w:val="16"/>
                <w:szCs w:val="16"/>
                <w:lang w:val="en-GB"/>
              </w:rPr>
              <w:t>Teachers have a clear understanding of pupil need and personalised strategies are informed by parent and carer partnership. These are consistently applied throughout the school.</w:t>
            </w:r>
          </w:p>
          <w:p w14:paraId="10D991C4" w14:textId="77777777" w:rsidR="00967E05" w:rsidRPr="00C27DBA" w:rsidRDefault="00967E05" w:rsidP="001F476D">
            <w:pPr>
              <w:rPr>
                <w:rStyle w:val="AfA"/>
                <w:rFonts w:asciiTheme="minorHAnsi" w:hAnsiTheme="minorHAnsi" w:cstheme="minorHAnsi"/>
                <w:b w:val="0"/>
                <w:color w:val="000000"/>
              </w:rPr>
            </w:pPr>
          </w:p>
        </w:tc>
        <w:tc>
          <w:tcPr>
            <w:tcW w:w="567" w:type="dxa"/>
            <w:vAlign w:val="center"/>
          </w:tcPr>
          <w:p w14:paraId="05B9C215"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257521D"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AF5EE32"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7BFC10B"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25D8468"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8AD7992"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21DD68A"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2DBC59AE"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DC9311E"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A6E1BA0"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D2686CB"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1F476D" w:rsidRPr="00C27DBA" w14:paraId="0C910149" w14:textId="77777777" w:rsidTr="001F476D">
        <w:trPr>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215854EC" w14:textId="77777777" w:rsidR="00967E05" w:rsidRPr="00C27DBA" w:rsidRDefault="001F476D" w:rsidP="001F476D">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 xml:space="preserve">4. </w:t>
            </w:r>
            <w:r w:rsidR="00967E05" w:rsidRPr="00C27DBA">
              <w:rPr>
                <w:rFonts w:asciiTheme="minorHAnsi" w:eastAsiaTheme="minorHAnsi" w:hAnsiTheme="minorHAnsi" w:cstheme="minorHAnsi"/>
                <w:color w:val="1A1A1A"/>
                <w:sz w:val="16"/>
                <w:szCs w:val="16"/>
                <w:lang w:val="en-GB"/>
              </w:rPr>
              <w:t>The individual needs of pupils are communicated effectively to all staff.</w:t>
            </w:r>
          </w:p>
          <w:p w14:paraId="54BE962F" w14:textId="77777777" w:rsidR="00967E05" w:rsidRPr="00C27DBA" w:rsidRDefault="00967E05" w:rsidP="001F476D">
            <w:pPr>
              <w:rPr>
                <w:rStyle w:val="AfA"/>
                <w:rFonts w:asciiTheme="minorHAnsi" w:hAnsiTheme="minorHAnsi" w:cstheme="minorHAnsi"/>
                <w:b w:val="0"/>
                <w:color w:val="000000"/>
              </w:rPr>
            </w:pPr>
          </w:p>
        </w:tc>
        <w:tc>
          <w:tcPr>
            <w:tcW w:w="567" w:type="dxa"/>
            <w:vAlign w:val="center"/>
          </w:tcPr>
          <w:p w14:paraId="2E94689C"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E7DF2DB"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0DA684B"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5DFC995"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54525C9"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8C73C88"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E69DCD6"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2E49D6C2"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1C0A239"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61C4511"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5926747"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1F476D" w:rsidRPr="00C27DBA" w14:paraId="248ED946" w14:textId="77777777" w:rsidTr="001F47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31EB15FA" w14:textId="77777777" w:rsidR="00967E05" w:rsidRPr="00C27DBA" w:rsidRDefault="001F476D" w:rsidP="001F476D">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5 </w:t>
            </w:r>
            <w:r w:rsidR="00967E05" w:rsidRPr="00C27DBA">
              <w:rPr>
                <w:rFonts w:asciiTheme="minorHAnsi" w:eastAsiaTheme="minorHAnsi" w:hAnsiTheme="minorHAnsi" w:cstheme="minorHAnsi"/>
                <w:color w:val="1A1A1A"/>
                <w:sz w:val="16"/>
                <w:szCs w:val="16"/>
                <w:lang w:val="en-GB"/>
              </w:rPr>
              <w:t>Teachers use assessment information to plan and differentiate lessons effectively. This includes setting homework that is matched to pupils’ individual needs.</w:t>
            </w:r>
          </w:p>
          <w:p w14:paraId="22B6E419" w14:textId="77777777" w:rsidR="00967E05" w:rsidRPr="00C27DBA" w:rsidRDefault="00967E05" w:rsidP="001F476D">
            <w:pPr>
              <w:autoSpaceDE w:val="0"/>
              <w:autoSpaceDN w:val="0"/>
              <w:adjustRightInd w:val="0"/>
              <w:rPr>
                <w:rStyle w:val="AfA"/>
                <w:rFonts w:asciiTheme="minorHAnsi" w:eastAsiaTheme="minorHAnsi" w:hAnsiTheme="minorHAnsi" w:cstheme="minorHAnsi"/>
                <w:color w:val="1A1A1A"/>
                <w:sz w:val="16"/>
                <w:szCs w:val="16"/>
                <w:lang w:val="en-GB"/>
              </w:rPr>
            </w:pPr>
          </w:p>
        </w:tc>
        <w:tc>
          <w:tcPr>
            <w:tcW w:w="567" w:type="dxa"/>
            <w:vAlign w:val="center"/>
          </w:tcPr>
          <w:p w14:paraId="5D596979"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A30315B"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5E24733"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4D252E2"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3C27C65"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72B15CA"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AEFE42F"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6011DE4D"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88A1A4C"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51FA5C8"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A27D122"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1F476D" w:rsidRPr="00C27DBA" w14:paraId="1A6FC532" w14:textId="77777777" w:rsidTr="001F476D">
        <w:trPr>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779D49FB" w14:textId="1544B95E" w:rsidR="00967E05" w:rsidRPr="00C27DBA" w:rsidRDefault="001F476D" w:rsidP="001F476D">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6 </w:t>
            </w:r>
            <w:r w:rsidR="00967E05" w:rsidRPr="00C27DBA">
              <w:rPr>
                <w:rFonts w:asciiTheme="minorHAnsi" w:eastAsiaTheme="minorHAnsi" w:hAnsiTheme="minorHAnsi" w:cstheme="minorHAnsi"/>
                <w:color w:val="1A1A1A"/>
                <w:sz w:val="16"/>
                <w:szCs w:val="16"/>
                <w:lang w:val="en-GB"/>
              </w:rPr>
              <w:t>Evidence from observations shows the teaching of interventions is considered to be consistently good</w:t>
            </w:r>
            <w:r w:rsidR="00CD3EE2">
              <w:rPr>
                <w:rFonts w:asciiTheme="minorHAnsi" w:eastAsiaTheme="minorHAnsi" w:hAnsiTheme="minorHAnsi" w:cstheme="minorHAnsi"/>
                <w:color w:val="1A1A1A"/>
                <w:sz w:val="16"/>
                <w:szCs w:val="16"/>
                <w:lang w:val="en-GB"/>
              </w:rPr>
              <w:t xml:space="preserve"> </w:t>
            </w:r>
            <w:r w:rsidR="00967E05" w:rsidRPr="00C27DBA">
              <w:rPr>
                <w:rFonts w:asciiTheme="minorHAnsi" w:eastAsiaTheme="minorHAnsi" w:hAnsiTheme="minorHAnsi" w:cstheme="minorHAnsi"/>
                <w:color w:val="1A1A1A"/>
                <w:sz w:val="16"/>
                <w:szCs w:val="16"/>
                <w:lang w:val="en-GB"/>
              </w:rPr>
              <w:t>or better.</w:t>
            </w:r>
          </w:p>
          <w:p w14:paraId="682C1F89" w14:textId="77777777" w:rsidR="00967E05" w:rsidRPr="00C27DBA" w:rsidRDefault="00967E05" w:rsidP="001F476D">
            <w:pPr>
              <w:autoSpaceDE w:val="0"/>
              <w:autoSpaceDN w:val="0"/>
              <w:adjustRightInd w:val="0"/>
              <w:rPr>
                <w:rStyle w:val="AfA"/>
                <w:rFonts w:asciiTheme="minorHAnsi" w:eastAsiaTheme="minorHAnsi" w:hAnsiTheme="minorHAnsi" w:cstheme="minorHAnsi"/>
                <w:color w:val="1A1A1A"/>
                <w:sz w:val="16"/>
                <w:szCs w:val="16"/>
                <w:lang w:val="en-GB"/>
              </w:rPr>
            </w:pPr>
          </w:p>
        </w:tc>
        <w:tc>
          <w:tcPr>
            <w:tcW w:w="567" w:type="dxa"/>
            <w:vAlign w:val="center"/>
          </w:tcPr>
          <w:p w14:paraId="7FC2C69F"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E4ACBA1"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672C1B8"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B7E8EC7"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1384775"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719FAD7"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AB8F1CE"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54216020"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F7181DF"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08FFE1C"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F14578F" w14:textId="77777777" w:rsidR="00967E05" w:rsidRPr="00C27DBA" w:rsidRDefault="00967E05" w:rsidP="001F476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1F476D" w:rsidRPr="00C27DBA" w14:paraId="0D48E081" w14:textId="77777777" w:rsidTr="001F47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4CECC423" w14:textId="77777777" w:rsidR="00967E05" w:rsidRPr="00C27DBA" w:rsidRDefault="001F476D" w:rsidP="001F476D">
            <w:pPr>
              <w:autoSpaceDE w:val="0"/>
              <w:autoSpaceDN w:val="0"/>
              <w:adjustRightInd w:val="0"/>
              <w:rPr>
                <w:rStyle w:val="AfA"/>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7 </w:t>
            </w:r>
            <w:r w:rsidRPr="00C27DBA">
              <w:rPr>
                <w:rFonts w:asciiTheme="minorHAnsi" w:eastAsiaTheme="minorHAnsi" w:hAnsiTheme="minorHAnsi" w:cstheme="minorHAnsi"/>
                <w:color w:val="1A1A1A"/>
                <w:sz w:val="16"/>
                <w:szCs w:val="16"/>
                <w:lang w:val="en-GB"/>
              </w:rPr>
              <w:t>Outcomes from interventions are integrated into classroom teaching and teachers capitalise on learning from interventions in whole-class and small group teaching</w:t>
            </w:r>
            <w:r w:rsidRPr="00C27DBA">
              <w:rPr>
                <w:rStyle w:val="AfA"/>
                <w:rFonts w:asciiTheme="minorHAnsi" w:eastAsiaTheme="minorHAnsi" w:hAnsiTheme="minorHAnsi" w:cstheme="minorHAnsi"/>
                <w:color w:val="1A1A1A"/>
                <w:sz w:val="16"/>
                <w:szCs w:val="16"/>
                <w:lang w:val="en-GB"/>
              </w:rPr>
              <w:t xml:space="preserve">. </w:t>
            </w:r>
          </w:p>
          <w:p w14:paraId="322D5CAA" w14:textId="77777777" w:rsidR="001F476D" w:rsidRPr="00C27DBA" w:rsidRDefault="001F476D" w:rsidP="001F476D">
            <w:pPr>
              <w:autoSpaceDE w:val="0"/>
              <w:autoSpaceDN w:val="0"/>
              <w:adjustRightInd w:val="0"/>
              <w:rPr>
                <w:rStyle w:val="AfA"/>
                <w:rFonts w:asciiTheme="minorHAnsi" w:eastAsiaTheme="minorHAnsi" w:hAnsiTheme="minorHAnsi" w:cstheme="minorHAnsi"/>
                <w:color w:val="1A1A1A"/>
                <w:sz w:val="16"/>
                <w:szCs w:val="16"/>
                <w:lang w:val="en-GB"/>
              </w:rPr>
            </w:pPr>
          </w:p>
        </w:tc>
        <w:tc>
          <w:tcPr>
            <w:tcW w:w="567" w:type="dxa"/>
            <w:vAlign w:val="center"/>
          </w:tcPr>
          <w:p w14:paraId="1148B975"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DFF6CDC"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B0005F8"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AF1D0F7"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9EA4D59"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CA64353"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1718187"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7A82B842"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3E3C03B"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3524703"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67B250B" w14:textId="77777777" w:rsidR="00967E05" w:rsidRPr="00C27DBA" w:rsidRDefault="00967E05" w:rsidP="001F476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bl>
    <w:p w14:paraId="3FD96F9B" w14:textId="77777777" w:rsidR="009B0040" w:rsidRPr="00C27DBA" w:rsidRDefault="009B0040" w:rsidP="009B0040">
      <w:pPr>
        <w:rPr>
          <w:rStyle w:val="AfA"/>
          <w:rFonts w:asciiTheme="minorHAnsi" w:hAnsiTheme="minorHAnsi" w:cstheme="minorHAnsi"/>
          <w:i/>
          <w:color w:val="000000"/>
          <w:sz w:val="16"/>
          <w:szCs w:val="16"/>
        </w:rPr>
      </w:pPr>
      <w:r w:rsidRPr="00C27DBA">
        <w:rPr>
          <w:rStyle w:val="AfA"/>
          <w:rFonts w:asciiTheme="minorHAnsi" w:hAnsiTheme="minorHAnsi" w:cstheme="minorHAnsi"/>
          <w:b/>
          <w:color w:val="000000"/>
          <w:sz w:val="16"/>
          <w:szCs w:val="16"/>
        </w:rPr>
        <w:t>0</w:t>
      </w:r>
      <w:r w:rsidRPr="00C27DBA">
        <w:rPr>
          <w:rStyle w:val="AfA"/>
          <w:rFonts w:asciiTheme="minorHAnsi" w:hAnsiTheme="minorHAnsi" w:cstheme="minorHAnsi"/>
          <w:color w:val="000000"/>
          <w:sz w:val="16"/>
          <w:szCs w:val="16"/>
        </w:rPr>
        <w:t xml:space="preserve"> Inappropriate/inapplicable to our setting </w:t>
      </w:r>
      <w:r w:rsidRPr="00C27DBA">
        <w:rPr>
          <w:rStyle w:val="AfA"/>
          <w:rFonts w:asciiTheme="minorHAnsi" w:hAnsiTheme="minorHAnsi" w:cstheme="minorHAnsi"/>
          <w:i/>
          <w:color w:val="000000"/>
          <w:sz w:val="16"/>
          <w:szCs w:val="16"/>
        </w:rPr>
        <w:t xml:space="preserve">(please miss this out when joining the dots)     </w:t>
      </w:r>
    </w:p>
    <w:p w14:paraId="139B76BC"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1 </w:t>
      </w:r>
      <w:r w:rsidRPr="00C27DBA">
        <w:rPr>
          <w:rStyle w:val="AfA"/>
          <w:rFonts w:asciiTheme="minorHAnsi" w:hAnsiTheme="minorHAnsi" w:cstheme="minorHAnsi"/>
          <w:color w:val="000000"/>
          <w:sz w:val="16"/>
          <w:szCs w:val="16"/>
        </w:rPr>
        <w:t xml:space="preserve">We do not do this/haven’t done this yet   </w:t>
      </w:r>
    </w:p>
    <w:p w14:paraId="4E26D394"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3 </w:t>
      </w:r>
      <w:r w:rsidRPr="00C27DBA">
        <w:rPr>
          <w:rStyle w:val="AfA"/>
          <w:rFonts w:asciiTheme="minorHAnsi" w:hAnsiTheme="minorHAnsi" w:cstheme="minorHAnsi"/>
          <w:color w:val="000000"/>
          <w:sz w:val="16"/>
          <w:szCs w:val="16"/>
        </w:rPr>
        <w:t xml:space="preserve">Some evidence of practice (very patchy/no evidence of impact)  </w:t>
      </w:r>
    </w:p>
    <w:p w14:paraId="428FA0F8"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5 </w:t>
      </w:r>
      <w:r w:rsidRPr="00C27DBA">
        <w:rPr>
          <w:rStyle w:val="AfA"/>
          <w:rFonts w:asciiTheme="minorHAnsi" w:hAnsiTheme="minorHAnsi" w:cstheme="minorHAnsi"/>
          <w:color w:val="000000"/>
          <w:sz w:val="16"/>
          <w:szCs w:val="16"/>
        </w:rPr>
        <w:t xml:space="preserve">Evidence of effective practice (not consistent or widespread)   </w:t>
      </w:r>
    </w:p>
    <w:p w14:paraId="1B1F1985"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7</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Widespread effective practice with evidence of better outcomes for children and young people with SEND</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as a consequence of whole school improvement measures</w:t>
      </w:r>
      <w:r w:rsidRPr="00C27DBA">
        <w:rPr>
          <w:rStyle w:val="AfA"/>
          <w:rFonts w:asciiTheme="minorHAnsi" w:hAnsiTheme="minorHAnsi" w:cstheme="minorHAnsi"/>
          <w:color w:val="000000"/>
          <w:sz w:val="16"/>
          <w:szCs w:val="16"/>
        </w:rPr>
        <w:t xml:space="preserve">   </w:t>
      </w:r>
    </w:p>
    <w:p w14:paraId="1322CB7A"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8-10 </w:t>
      </w:r>
      <w:r w:rsidRPr="00C27DBA">
        <w:rPr>
          <w:rStyle w:val="AfA"/>
          <w:rFonts w:asciiTheme="minorHAnsi" w:hAnsiTheme="minorHAnsi" w:cstheme="minorHAnsi"/>
          <w:color w:val="000000"/>
          <w:sz w:val="16"/>
          <w:szCs w:val="16"/>
        </w:rPr>
        <w:t>Case studies of outstanding practice to share</w:t>
      </w:r>
    </w:p>
    <w:p w14:paraId="38E4B7BA" w14:textId="77777777" w:rsidR="003A68E9" w:rsidRPr="00C27DBA" w:rsidRDefault="003A68E9">
      <w:pPr>
        <w:spacing w:after="160" w:line="259" w:lineRule="auto"/>
        <w:rPr>
          <w:rFonts w:asciiTheme="minorHAnsi" w:hAnsiTheme="minorHAnsi" w:cstheme="minorHAnsi"/>
        </w:rPr>
      </w:pPr>
    </w:p>
    <w:p w14:paraId="39691B16" w14:textId="77777777" w:rsidR="003A68E9" w:rsidRPr="00C27DBA" w:rsidRDefault="003A68E9">
      <w:pPr>
        <w:spacing w:after="160" w:line="259" w:lineRule="auto"/>
        <w:rPr>
          <w:rFonts w:asciiTheme="minorHAnsi" w:hAnsiTheme="minorHAnsi" w:cstheme="minorHAnsi"/>
        </w:rPr>
      </w:pPr>
      <w:r w:rsidRPr="00C27DBA">
        <w:rPr>
          <w:rFonts w:asciiTheme="minorHAnsi" w:hAnsiTheme="minorHAnsi" w:cstheme="minorHAnsi"/>
        </w:rPr>
        <w:br w:type="page"/>
      </w:r>
    </w:p>
    <w:tbl>
      <w:tblPr>
        <w:tblStyle w:val="PlainTable1"/>
        <w:tblW w:w="14454" w:type="dxa"/>
        <w:tblLook w:val="04A0" w:firstRow="1" w:lastRow="0" w:firstColumn="1" w:lastColumn="0" w:noHBand="0" w:noVBand="1"/>
      </w:tblPr>
      <w:tblGrid>
        <w:gridCol w:w="4243"/>
        <w:gridCol w:w="6100"/>
        <w:gridCol w:w="2536"/>
        <w:gridCol w:w="1575"/>
      </w:tblGrid>
      <w:tr w:rsidR="003A68E9" w:rsidRPr="00C27DBA" w14:paraId="26D5C24B" w14:textId="77777777" w:rsidTr="00364C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3" w:type="dxa"/>
            <w:vMerge w:val="restart"/>
            <w:shd w:val="clear" w:color="auto" w:fill="ED7D31" w:themeFill="accent2"/>
          </w:tcPr>
          <w:p w14:paraId="1040DD88" w14:textId="77777777" w:rsidR="003A68E9" w:rsidRPr="00C27DBA" w:rsidRDefault="003A68E9" w:rsidP="00333635">
            <w:pPr>
              <w:spacing w:after="160" w:line="259" w:lineRule="auto"/>
              <w:rPr>
                <w:rStyle w:val="AfA"/>
                <w:rFonts w:asciiTheme="minorHAnsi" w:hAnsiTheme="minorHAnsi" w:cstheme="minorHAnsi"/>
                <w:b w:val="0"/>
                <w:color w:val="000000"/>
              </w:rPr>
            </w:pPr>
          </w:p>
          <w:p w14:paraId="237F6946" w14:textId="77777777" w:rsidR="003A68E9" w:rsidRPr="00C27DBA" w:rsidRDefault="003A68E9" w:rsidP="003A68E9">
            <w:pPr>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Key Statements for Quality Teaching and Learning of pupils with SEND</w:t>
            </w:r>
          </w:p>
          <w:p w14:paraId="69F6651D" w14:textId="77777777" w:rsidR="003A68E9" w:rsidRPr="00C27DBA" w:rsidRDefault="003A68E9" w:rsidP="00333635">
            <w:pPr>
              <w:spacing w:after="160" w:line="259" w:lineRule="auto"/>
              <w:jc w:val="center"/>
              <w:rPr>
                <w:rStyle w:val="AfA"/>
                <w:rFonts w:asciiTheme="minorHAnsi" w:hAnsiTheme="minorHAnsi" w:cstheme="minorHAnsi"/>
                <w:b w:val="0"/>
                <w:color w:val="000000"/>
              </w:rPr>
            </w:pPr>
          </w:p>
        </w:tc>
        <w:tc>
          <w:tcPr>
            <w:tcW w:w="10211" w:type="dxa"/>
            <w:gridSpan w:val="3"/>
          </w:tcPr>
          <w:p w14:paraId="2C91FCB4"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b w:val="0"/>
                <w:szCs w:val="20"/>
              </w:rPr>
              <w:t>Evidence</w:t>
            </w:r>
          </w:p>
          <w:p w14:paraId="77983FD5"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tc>
      </w:tr>
      <w:tr w:rsidR="003A68E9" w:rsidRPr="00C27DBA" w14:paraId="785DA67A" w14:textId="77777777" w:rsidTr="00364C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3" w:type="dxa"/>
            <w:vMerge/>
            <w:shd w:val="clear" w:color="auto" w:fill="ED7D31" w:themeFill="accent2"/>
          </w:tcPr>
          <w:p w14:paraId="718B9115" w14:textId="77777777" w:rsidR="003A68E9" w:rsidRPr="00C27DBA" w:rsidRDefault="003A68E9" w:rsidP="00333635">
            <w:pPr>
              <w:spacing w:after="160" w:line="259" w:lineRule="auto"/>
              <w:rPr>
                <w:rStyle w:val="AfA"/>
                <w:rFonts w:asciiTheme="minorHAnsi" w:hAnsiTheme="minorHAnsi" w:cstheme="minorHAnsi"/>
                <w:b w:val="0"/>
                <w:color w:val="000000"/>
              </w:rPr>
            </w:pPr>
          </w:p>
        </w:tc>
        <w:tc>
          <w:tcPr>
            <w:tcW w:w="6100" w:type="dxa"/>
          </w:tcPr>
          <w:p w14:paraId="1249CAAB"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Strategically addressed - clear evidence of impact</w:t>
            </w:r>
          </w:p>
          <w:p w14:paraId="33F0B54C"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346800C6"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7-10</w:t>
            </w:r>
          </w:p>
        </w:tc>
        <w:tc>
          <w:tcPr>
            <w:tcW w:w="2536" w:type="dxa"/>
          </w:tcPr>
          <w:p w14:paraId="14F26F71"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Is being addressed in improvement planning</w:t>
            </w:r>
          </w:p>
          <w:p w14:paraId="33AA0EC7"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1E05C222"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4-6</w:t>
            </w:r>
          </w:p>
        </w:tc>
        <w:tc>
          <w:tcPr>
            <w:tcW w:w="1575" w:type="dxa"/>
          </w:tcPr>
          <w:p w14:paraId="5DF56406"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Has not been addressed yet</w:t>
            </w:r>
          </w:p>
          <w:p w14:paraId="2A0B1392"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05FA9645"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79637A74"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0-3</w:t>
            </w:r>
          </w:p>
        </w:tc>
      </w:tr>
      <w:tr w:rsidR="00C22E67" w:rsidRPr="00C27DBA" w14:paraId="06A7A573" w14:textId="77777777" w:rsidTr="00F07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vAlign w:val="center"/>
          </w:tcPr>
          <w:p w14:paraId="3BC89DB7" w14:textId="7FFDFBA8" w:rsidR="00C22E67" w:rsidRPr="00C27DBA" w:rsidRDefault="00C22E67" w:rsidP="00C22E67">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1 </w:t>
            </w:r>
            <w:r w:rsidRPr="00C27DBA">
              <w:rPr>
                <w:rFonts w:asciiTheme="minorHAnsi" w:eastAsiaTheme="minorHAnsi" w:hAnsiTheme="minorHAnsi" w:cstheme="minorHAnsi"/>
                <w:color w:val="1A1A1A"/>
                <w:sz w:val="16"/>
                <w:szCs w:val="16"/>
                <w:lang w:val="en-GB"/>
              </w:rPr>
              <w:t>Senior and middle leaders with responsibility for SEND work closely alongside class teachers to support differentiation and curriculum development.</w:t>
            </w:r>
          </w:p>
          <w:p w14:paraId="1A575804" w14:textId="77777777" w:rsidR="00C22E67" w:rsidRPr="00C27DBA" w:rsidRDefault="00C22E67" w:rsidP="00C22E67">
            <w:pPr>
              <w:autoSpaceDE w:val="0"/>
              <w:autoSpaceDN w:val="0"/>
              <w:adjustRightInd w:val="0"/>
              <w:rPr>
                <w:rStyle w:val="AfA"/>
                <w:rFonts w:asciiTheme="minorHAnsi" w:hAnsiTheme="minorHAnsi" w:cstheme="minorHAnsi"/>
                <w:color w:val="000000"/>
              </w:rPr>
            </w:pPr>
          </w:p>
        </w:tc>
        <w:tc>
          <w:tcPr>
            <w:tcW w:w="6100" w:type="dxa"/>
          </w:tcPr>
          <w:p w14:paraId="14BA45FC" w14:textId="77777777" w:rsidR="00C22E67" w:rsidRPr="00C27DBA" w:rsidRDefault="00C22E67" w:rsidP="00C22E67">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US"/>
              </w:rPr>
            </w:pPr>
            <w:r w:rsidRPr="00C27DBA">
              <w:rPr>
                <w:rFonts w:asciiTheme="minorHAnsi" w:hAnsiTheme="minorHAnsi" w:cstheme="minorHAnsi"/>
                <w:i/>
                <w:iCs/>
                <w:color w:val="000000"/>
                <w:sz w:val="18"/>
                <w:szCs w:val="18"/>
                <w:lang w:val="en-US"/>
              </w:rPr>
              <w:t xml:space="preserve">Learning walks show how embedded QFT is. Differentiation is revisited in staff meetings regularly, examples are shared, to support changing cohort profiles. </w:t>
            </w:r>
          </w:p>
          <w:p w14:paraId="23D83F76" w14:textId="491B913D" w:rsidR="00C22E67" w:rsidRPr="00C27DBA" w:rsidRDefault="00C22E67" w:rsidP="00C22E67">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sz w:val="18"/>
              </w:rPr>
            </w:pPr>
            <w:r w:rsidRPr="00C27DBA">
              <w:rPr>
                <w:rFonts w:asciiTheme="minorHAnsi" w:hAnsiTheme="minorHAnsi" w:cstheme="minorHAnsi"/>
                <w:i/>
                <w:iCs/>
                <w:color w:val="000000"/>
                <w:sz w:val="18"/>
                <w:szCs w:val="18"/>
              </w:rPr>
              <w:t>Different teaching styles are a feature of the school development and SLT monitor to establish exemplary practice across the school.</w:t>
            </w:r>
          </w:p>
        </w:tc>
        <w:tc>
          <w:tcPr>
            <w:tcW w:w="2536" w:type="dxa"/>
          </w:tcPr>
          <w:p w14:paraId="419FAFF2" w14:textId="2D8ADC17" w:rsidR="00C22E67" w:rsidRPr="00C27DBA" w:rsidRDefault="00AC40B6" w:rsidP="00C22E67">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lang w:val="en-US"/>
              </w:rPr>
            </w:pPr>
            <w:r w:rsidRPr="00C27DBA">
              <w:rPr>
                <w:rFonts w:asciiTheme="minorHAnsi" w:hAnsiTheme="minorHAnsi" w:cstheme="minorHAnsi"/>
                <w:i/>
                <w:iCs/>
                <w:color w:val="000000"/>
                <w:sz w:val="20"/>
                <w:szCs w:val="18"/>
                <w:lang w:val="en-US"/>
              </w:rPr>
              <w:t>S</w:t>
            </w:r>
            <w:r w:rsidR="00C22E67" w:rsidRPr="00C27DBA">
              <w:rPr>
                <w:rFonts w:asciiTheme="minorHAnsi" w:hAnsiTheme="minorHAnsi" w:cstheme="minorHAnsi"/>
                <w:i/>
                <w:iCs/>
                <w:color w:val="000000"/>
                <w:sz w:val="18"/>
                <w:szCs w:val="18"/>
                <w:lang w:val="en-US"/>
              </w:rPr>
              <w:t>ENCos work alongside the teachers. Middle leaders may need some further support from the SENCo to develop this area further. Curriculum development is part of the school's improvement agenda. Training will have been identified to support middle leaders.</w:t>
            </w:r>
          </w:p>
          <w:p w14:paraId="3A075993" w14:textId="262DA823" w:rsidR="00C22E67" w:rsidRPr="00C27DBA" w:rsidRDefault="00C22E67" w:rsidP="00C22E67">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sz w:val="16"/>
              </w:rPr>
            </w:pPr>
            <w:r w:rsidRPr="00C27DBA">
              <w:rPr>
                <w:rFonts w:asciiTheme="minorHAnsi" w:hAnsiTheme="minorHAnsi" w:cstheme="minorHAnsi"/>
                <w:i/>
                <w:iCs/>
                <w:color w:val="000000"/>
                <w:sz w:val="18"/>
                <w:szCs w:val="18"/>
              </w:rPr>
              <w:t>Differentiation will tend to be limited to a few strategies across the school. There is likely to be limited sharing of good practice. Changes to the curriculum for pupils with additional needs is not that well understood or implemented further than extra interventions.</w:t>
            </w:r>
          </w:p>
        </w:tc>
        <w:tc>
          <w:tcPr>
            <w:tcW w:w="1575" w:type="dxa"/>
          </w:tcPr>
          <w:p w14:paraId="47042FB9" w14:textId="77777777" w:rsidR="00C22E67" w:rsidRPr="00C27DBA" w:rsidRDefault="00C22E67" w:rsidP="00C22E67">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C22E67" w:rsidRPr="00C27DBA" w14:paraId="79E21570" w14:textId="77777777" w:rsidTr="00F0708C">
        <w:tc>
          <w:tcPr>
            <w:cnfStyle w:val="001000000000" w:firstRow="0" w:lastRow="0" w:firstColumn="1" w:lastColumn="0" w:oddVBand="0" w:evenVBand="0" w:oddHBand="0" w:evenHBand="0" w:firstRowFirstColumn="0" w:firstRowLastColumn="0" w:lastRowFirstColumn="0" w:lastRowLastColumn="0"/>
            <w:tcW w:w="4243" w:type="dxa"/>
            <w:vAlign w:val="center"/>
          </w:tcPr>
          <w:p w14:paraId="6882ED10" w14:textId="77777777" w:rsidR="00C22E67" w:rsidRPr="00C27DBA" w:rsidRDefault="00C22E67" w:rsidP="00C22E67">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2 </w:t>
            </w:r>
            <w:r w:rsidRPr="00C27DBA">
              <w:rPr>
                <w:rFonts w:asciiTheme="minorHAnsi" w:eastAsiaTheme="minorHAnsi" w:hAnsiTheme="minorHAnsi" w:cstheme="minorHAnsi"/>
                <w:color w:val="1A1A1A"/>
                <w:sz w:val="16"/>
                <w:szCs w:val="16"/>
                <w:lang w:val="en-GB"/>
              </w:rPr>
              <w:t>They are involved in reviewing and helping teachers improve the quality of teaching for all pupils.</w:t>
            </w:r>
          </w:p>
          <w:p w14:paraId="01CD792D" w14:textId="77777777" w:rsidR="00C22E67" w:rsidRPr="00C27DBA" w:rsidRDefault="00C22E67" w:rsidP="00C22E67">
            <w:pPr>
              <w:autoSpaceDE w:val="0"/>
              <w:autoSpaceDN w:val="0"/>
              <w:adjustRightInd w:val="0"/>
              <w:rPr>
                <w:rFonts w:asciiTheme="minorHAnsi" w:eastAsiaTheme="minorHAnsi" w:hAnsiTheme="minorHAnsi" w:cstheme="minorHAnsi"/>
                <w:color w:val="1A1A1A"/>
                <w:sz w:val="16"/>
                <w:szCs w:val="16"/>
                <w:lang w:val="en-GB"/>
              </w:rPr>
            </w:pPr>
          </w:p>
          <w:p w14:paraId="42AE5836" w14:textId="77777777" w:rsidR="00C22E67" w:rsidRPr="00C27DBA" w:rsidRDefault="00C22E67" w:rsidP="00C22E67">
            <w:pPr>
              <w:autoSpaceDE w:val="0"/>
              <w:autoSpaceDN w:val="0"/>
              <w:adjustRightInd w:val="0"/>
              <w:rPr>
                <w:rStyle w:val="AfA"/>
                <w:rFonts w:asciiTheme="minorHAnsi" w:hAnsiTheme="minorHAnsi" w:cstheme="minorHAnsi"/>
                <w:color w:val="000000"/>
              </w:rPr>
            </w:pPr>
          </w:p>
        </w:tc>
        <w:tc>
          <w:tcPr>
            <w:tcW w:w="6100" w:type="dxa"/>
          </w:tcPr>
          <w:p w14:paraId="357AF78C" w14:textId="40981CA8" w:rsidR="00C22E67" w:rsidRPr="00C27DBA" w:rsidRDefault="00C22E67" w:rsidP="00C22E67">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sz w:val="18"/>
              </w:rPr>
            </w:pPr>
            <w:r w:rsidRPr="00C27DBA">
              <w:rPr>
                <w:rFonts w:asciiTheme="minorHAnsi" w:hAnsiTheme="minorHAnsi" w:cstheme="minorHAnsi"/>
                <w:i/>
                <w:iCs/>
                <w:color w:val="000000"/>
                <w:sz w:val="18"/>
                <w:szCs w:val="18"/>
              </w:rPr>
              <w:t> Moderation exercises, sharing activities for 'good' quality learning for pupils with additional needs take place regularly.</w:t>
            </w:r>
          </w:p>
        </w:tc>
        <w:tc>
          <w:tcPr>
            <w:tcW w:w="2536" w:type="dxa"/>
          </w:tcPr>
          <w:p w14:paraId="49777DDD" w14:textId="26903FFC" w:rsidR="00C22E67" w:rsidRPr="00C27DBA" w:rsidRDefault="00C22E67" w:rsidP="00C22E67">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sz w:val="16"/>
              </w:rPr>
            </w:pPr>
            <w:r w:rsidRPr="00C27DBA">
              <w:rPr>
                <w:rFonts w:asciiTheme="minorHAnsi" w:hAnsiTheme="minorHAnsi" w:cstheme="minorHAnsi"/>
                <w:i/>
                <w:iCs/>
                <w:color w:val="000000"/>
                <w:sz w:val="16"/>
                <w:szCs w:val="18"/>
              </w:rPr>
              <w:t> </w:t>
            </w:r>
          </w:p>
        </w:tc>
        <w:tc>
          <w:tcPr>
            <w:tcW w:w="1575" w:type="dxa"/>
          </w:tcPr>
          <w:p w14:paraId="0824767C" w14:textId="77777777" w:rsidR="00C22E67" w:rsidRPr="00C27DBA" w:rsidRDefault="00C22E67" w:rsidP="00C22E67">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C22E67" w:rsidRPr="00C27DBA" w14:paraId="0FEC46CD" w14:textId="77777777" w:rsidTr="00F07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vAlign w:val="center"/>
          </w:tcPr>
          <w:p w14:paraId="715D51D6" w14:textId="77777777" w:rsidR="00C22E67" w:rsidRPr="00C27DBA" w:rsidRDefault="00C22E67" w:rsidP="00C22E67">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3 </w:t>
            </w:r>
            <w:r w:rsidRPr="00C27DBA">
              <w:rPr>
                <w:rFonts w:asciiTheme="minorHAnsi" w:eastAsiaTheme="minorHAnsi" w:hAnsiTheme="minorHAnsi" w:cstheme="minorHAnsi"/>
                <w:color w:val="1A1A1A"/>
                <w:sz w:val="16"/>
                <w:szCs w:val="16"/>
                <w:lang w:val="en-GB"/>
              </w:rPr>
              <w:t>Teachers have a clear understanding of pupil need and personalised strategies are informed by parent and carer partnership. These are consistently applied throughout the school.</w:t>
            </w:r>
          </w:p>
          <w:p w14:paraId="24196B2A" w14:textId="77777777" w:rsidR="00C22E67" w:rsidRPr="00C27DBA" w:rsidRDefault="00C22E67" w:rsidP="00C22E67">
            <w:pPr>
              <w:rPr>
                <w:rStyle w:val="AfA"/>
                <w:rFonts w:asciiTheme="minorHAnsi" w:hAnsiTheme="minorHAnsi" w:cstheme="minorHAnsi"/>
                <w:b w:val="0"/>
                <w:color w:val="000000"/>
              </w:rPr>
            </w:pPr>
          </w:p>
        </w:tc>
        <w:tc>
          <w:tcPr>
            <w:tcW w:w="6100" w:type="dxa"/>
          </w:tcPr>
          <w:p w14:paraId="7E30FDCD" w14:textId="06F3700E" w:rsidR="00C22E67" w:rsidRPr="00C27DBA" w:rsidRDefault="00C22E67" w:rsidP="00C22E67">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sz w:val="18"/>
              </w:rPr>
            </w:pPr>
            <w:r w:rsidRPr="00C27DBA">
              <w:rPr>
                <w:rFonts w:asciiTheme="minorHAnsi" w:hAnsiTheme="minorHAnsi" w:cstheme="minorHAnsi"/>
                <w:i/>
                <w:iCs/>
                <w:color w:val="000000"/>
                <w:sz w:val="18"/>
                <w:szCs w:val="18"/>
              </w:rPr>
              <w:t>Use of Core Standards are embedded - plans and bespoke targets are monitored and reviewed for effectiveness and impact. Structured conversations or similar coached parent conversation inform the individual plans</w:t>
            </w:r>
          </w:p>
        </w:tc>
        <w:tc>
          <w:tcPr>
            <w:tcW w:w="2536" w:type="dxa"/>
          </w:tcPr>
          <w:p w14:paraId="38858F9E" w14:textId="441E83D4" w:rsidR="00C22E67" w:rsidRPr="00C27DBA" w:rsidRDefault="00C22E67" w:rsidP="00C22E67">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sz w:val="16"/>
              </w:rPr>
            </w:pPr>
            <w:r w:rsidRPr="00C27DBA">
              <w:rPr>
                <w:rFonts w:asciiTheme="minorHAnsi" w:hAnsiTheme="minorHAnsi" w:cstheme="minorHAnsi"/>
                <w:i/>
                <w:iCs/>
                <w:color w:val="000000"/>
                <w:sz w:val="16"/>
                <w:szCs w:val="18"/>
              </w:rPr>
              <w:t> </w:t>
            </w:r>
          </w:p>
        </w:tc>
        <w:tc>
          <w:tcPr>
            <w:tcW w:w="1575" w:type="dxa"/>
          </w:tcPr>
          <w:p w14:paraId="76E37AD5" w14:textId="77777777" w:rsidR="00C22E67" w:rsidRPr="00C27DBA" w:rsidRDefault="00C22E67" w:rsidP="00C22E67">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C22E67" w:rsidRPr="00C27DBA" w14:paraId="20B49504" w14:textId="77777777" w:rsidTr="00F0708C">
        <w:tc>
          <w:tcPr>
            <w:cnfStyle w:val="001000000000" w:firstRow="0" w:lastRow="0" w:firstColumn="1" w:lastColumn="0" w:oddVBand="0" w:evenVBand="0" w:oddHBand="0" w:evenHBand="0" w:firstRowFirstColumn="0" w:firstRowLastColumn="0" w:lastRowFirstColumn="0" w:lastRowLastColumn="0"/>
            <w:tcW w:w="4243" w:type="dxa"/>
            <w:vAlign w:val="center"/>
          </w:tcPr>
          <w:p w14:paraId="7664DF0A" w14:textId="12C71042" w:rsidR="00C22E67" w:rsidRPr="00C27DBA" w:rsidRDefault="00056F93" w:rsidP="00C22E67">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8"/>
                <w:szCs w:val="16"/>
                <w:lang w:val="en-GB"/>
              </w:rPr>
              <w:t>4</w:t>
            </w:r>
            <w:r w:rsidR="00C22E67" w:rsidRPr="00C27DBA">
              <w:rPr>
                <w:rFonts w:asciiTheme="minorHAnsi" w:eastAsiaTheme="minorHAnsi" w:hAnsiTheme="minorHAnsi" w:cstheme="minorHAnsi"/>
                <w:color w:val="1A1A1A"/>
                <w:sz w:val="16"/>
                <w:szCs w:val="16"/>
                <w:lang w:val="en-GB"/>
              </w:rPr>
              <w:t xml:space="preserve"> The individual needs of pupils are communicated effectively to all staff.</w:t>
            </w:r>
          </w:p>
          <w:p w14:paraId="16CD8828" w14:textId="77777777" w:rsidR="00C22E67" w:rsidRPr="00C27DBA" w:rsidRDefault="00C22E67" w:rsidP="00C22E67">
            <w:pPr>
              <w:rPr>
                <w:rStyle w:val="AfA"/>
                <w:rFonts w:asciiTheme="minorHAnsi" w:hAnsiTheme="minorHAnsi" w:cstheme="minorHAnsi"/>
                <w:b w:val="0"/>
                <w:color w:val="000000"/>
              </w:rPr>
            </w:pPr>
          </w:p>
        </w:tc>
        <w:tc>
          <w:tcPr>
            <w:tcW w:w="6100" w:type="dxa"/>
          </w:tcPr>
          <w:p w14:paraId="65ED3461" w14:textId="26F1B319" w:rsidR="00C22E67" w:rsidRPr="00C27DBA" w:rsidRDefault="00C22E67" w:rsidP="00C22E67">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sz w:val="18"/>
              </w:rPr>
            </w:pPr>
            <w:r w:rsidRPr="00C27DBA">
              <w:rPr>
                <w:rFonts w:asciiTheme="minorHAnsi" w:hAnsiTheme="minorHAnsi" w:cstheme="minorHAnsi"/>
                <w:i/>
                <w:iCs/>
                <w:color w:val="000000"/>
                <w:sz w:val="18"/>
                <w:szCs w:val="18"/>
              </w:rPr>
              <w:t xml:space="preserve"> Staff meeting agenda include standing items for SEND updates. Regular time to share information - clinics/staff around the child meetings to solution focus strategies to support pupils </w:t>
            </w:r>
            <w:r w:rsidR="00F0708C" w:rsidRPr="00C27DBA">
              <w:rPr>
                <w:rFonts w:asciiTheme="minorHAnsi" w:hAnsiTheme="minorHAnsi" w:cstheme="minorHAnsi"/>
                <w:i/>
                <w:iCs/>
                <w:color w:val="000000"/>
                <w:sz w:val="18"/>
                <w:szCs w:val="18"/>
              </w:rPr>
              <w:t>(protective</w:t>
            </w:r>
            <w:r w:rsidRPr="00C27DBA">
              <w:rPr>
                <w:rFonts w:asciiTheme="minorHAnsi" w:hAnsiTheme="minorHAnsi" w:cstheme="minorHAnsi"/>
                <w:i/>
                <w:iCs/>
                <w:color w:val="000000"/>
                <w:sz w:val="18"/>
                <w:szCs w:val="18"/>
              </w:rPr>
              <w:t>)</w:t>
            </w:r>
          </w:p>
        </w:tc>
        <w:tc>
          <w:tcPr>
            <w:tcW w:w="2536" w:type="dxa"/>
          </w:tcPr>
          <w:p w14:paraId="57FF62E0" w14:textId="5BD8C954" w:rsidR="00C22E67" w:rsidRPr="00C27DBA" w:rsidRDefault="00C22E67" w:rsidP="00C22E67">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sz w:val="16"/>
              </w:rPr>
            </w:pPr>
            <w:r w:rsidRPr="00C27DBA">
              <w:rPr>
                <w:rFonts w:asciiTheme="minorHAnsi" w:hAnsiTheme="minorHAnsi" w:cstheme="minorHAnsi"/>
                <w:i/>
                <w:iCs/>
                <w:color w:val="000000"/>
                <w:sz w:val="16"/>
                <w:szCs w:val="18"/>
              </w:rPr>
              <w:t> </w:t>
            </w:r>
          </w:p>
        </w:tc>
        <w:tc>
          <w:tcPr>
            <w:tcW w:w="1575" w:type="dxa"/>
          </w:tcPr>
          <w:p w14:paraId="7B810BF4" w14:textId="77777777" w:rsidR="00C22E67" w:rsidRPr="00C27DBA" w:rsidRDefault="00C22E67" w:rsidP="00C22E67">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C22E67" w:rsidRPr="00C27DBA" w14:paraId="1A245F00" w14:textId="77777777" w:rsidTr="00F07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vAlign w:val="center"/>
          </w:tcPr>
          <w:p w14:paraId="4AC57A37" w14:textId="77777777" w:rsidR="00C22E67" w:rsidRPr="00C27DBA" w:rsidRDefault="00C22E67" w:rsidP="00C22E67">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5 </w:t>
            </w:r>
            <w:r w:rsidRPr="00C27DBA">
              <w:rPr>
                <w:rFonts w:asciiTheme="minorHAnsi" w:eastAsiaTheme="minorHAnsi" w:hAnsiTheme="minorHAnsi" w:cstheme="minorHAnsi"/>
                <w:color w:val="1A1A1A"/>
                <w:sz w:val="16"/>
                <w:szCs w:val="16"/>
                <w:lang w:val="en-GB"/>
              </w:rPr>
              <w:t>Teachers use assessment information to plan and differentiate lessons effectively. This includes setting homework that is matched to pupils’ individual needs.</w:t>
            </w:r>
          </w:p>
          <w:p w14:paraId="14EE7FED" w14:textId="77777777" w:rsidR="00C22E67" w:rsidRPr="00C27DBA" w:rsidRDefault="00C22E67" w:rsidP="00C22E67">
            <w:pPr>
              <w:autoSpaceDE w:val="0"/>
              <w:autoSpaceDN w:val="0"/>
              <w:adjustRightInd w:val="0"/>
              <w:rPr>
                <w:rStyle w:val="AfA"/>
                <w:rFonts w:asciiTheme="minorHAnsi" w:eastAsiaTheme="minorHAnsi" w:hAnsiTheme="minorHAnsi" w:cstheme="minorHAnsi"/>
                <w:color w:val="1A1A1A"/>
                <w:sz w:val="16"/>
                <w:szCs w:val="16"/>
                <w:lang w:val="en-GB"/>
              </w:rPr>
            </w:pPr>
          </w:p>
        </w:tc>
        <w:tc>
          <w:tcPr>
            <w:tcW w:w="6100" w:type="dxa"/>
          </w:tcPr>
          <w:p w14:paraId="26B08E15" w14:textId="77777777" w:rsidR="00C22E67" w:rsidRPr="00C27DBA" w:rsidRDefault="00C22E67" w:rsidP="00C22E67">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US"/>
              </w:rPr>
            </w:pPr>
            <w:r w:rsidRPr="00C27DBA">
              <w:rPr>
                <w:rFonts w:asciiTheme="minorHAnsi" w:hAnsiTheme="minorHAnsi" w:cstheme="minorHAnsi"/>
                <w:i/>
                <w:iCs/>
                <w:color w:val="000000"/>
                <w:sz w:val="18"/>
                <w:szCs w:val="18"/>
                <w:lang w:val="en-US"/>
              </w:rPr>
              <w:t>Learning walks and book scrutiny's demonstrate differentiation and differentiation is revisited in staff training events.</w:t>
            </w:r>
          </w:p>
          <w:p w14:paraId="1CAE68D0" w14:textId="5E478B0D" w:rsidR="00C22E67" w:rsidRPr="00C27DBA" w:rsidRDefault="00C22E67" w:rsidP="00C22E67">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sz w:val="18"/>
              </w:rPr>
            </w:pPr>
            <w:r w:rsidRPr="00C27DBA">
              <w:rPr>
                <w:rFonts w:asciiTheme="minorHAnsi" w:hAnsiTheme="minorHAnsi" w:cstheme="minorHAnsi"/>
                <w:i/>
                <w:iCs/>
                <w:color w:val="000000"/>
                <w:sz w:val="18"/>
                <w:szCs w:val="18"/>
              </w:rPr>
              <w:t>Progress indicators from individual plans show progress including home learning</w:t>
            </w:r>
          </w:p>
        </w:tc>
        <w:tc>
          <w:tcPr>
            <w:tcW w:w="2536" w:type="dxa"/>
          </w:tcPr>
          <w:p w14:paraId="69F7B280" w14:textId="79AE603D" w:rsidR="00C22E67" w:rsidRPr="00C27DBA" w:rsidRDefault="00C22E67" w:rsidP="00C22E67">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sz w:val="16"/>
              </w:rPr>
            </w:pPr>
            <w:r w:rsidRPr="00C27DBA">
              <w:rPr>
                <w:rFonts w:asciiTheme="minorHAnsi" w:hAnsiTheme="minorHAnsi" w:cstheme="minorHAnsi"/>
                <w:i/>
                <w:iCs/>
                <w:color w:val="000000"/>
                <w:sz w:val="16"/>
                <w:szCs w:val="18"/>
              </w:rPr>
              <w:t> </w:t>
            </w:r>
          </w:p>
        </w:tc>
        <w:tc>
          <w:tcPr>
            <w:tcW w:w="1575" w:type="dxa"/>
          </w:tcPr>
          <w:p w14:paraId="5E87C884" w14:textId="77777777" w:rsidR="00C22E67" w:rsidRPr="00C27DBA" w:rsidRDefault="00C22E67" w:rsidP="00C22E67">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C22E67" w:rsidRPr="00C27DBA" w14:paraId="087EB6BA" w14:textId="77777777" w:rsidTr="00F0708C">
        <w:tc>
          <w:tcPr>
            <w:cnfStyle w:val="001000000000" w:firstRow="0" w:lastRow="0" w:firstColumn="1" w:lastColumn="0" w:oddVBand="0" w:evenVBand="0" w:oddHBand="0" w:evenHBand="0" w:firstRowFirstColumn="0" w:firstRowLastColumn="0" w:lastRowFirstColumn="0" w:lastRowLastColumn="0"/>
            <w:tcW w:w="4243" w:type="dxa"/>
            <w:vAlign w:val="center"/>
          </w:tcPr>
          <w:p w14:paraId="005D3DD3" w14:textId="77777777" w:rsidR="00C22E67" w:rsidRPr="00C27DBA" w:rsidRDefault="00C22E67" w:rsidP="00C22E67">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6 </w:t>
            </w:r>
            <w:r w:rsidRPr="00C27DBA">
              <w:rPr>
                <w:rFonts w:asciiTheme="minorHAnsi" w:eastAsiaTheme="minorHAnsi" w:hAnsiTheme="minorHAnsi" w:cstheme="minorHAnsi"/>
                <w:color w:val="1A1A1A"/>
                <w:sz w:val="16"/>
                <w:szCs w:val="16"/>
                <w:lang w:val="en-GB"/>
              </w:rPr>
              <w:t>Evidence from observations shows the teaching of interventions is considered to be consistently good</w:t>
            </w:r>
          </w:p>
          <w:p w14:paraId="14196B52" w14:textId="77777777" w:rsidR="00C22E67" w:rsidRPr="00C27DBA" w:rsidRDefault="00C22E67" w:rsidP="00C22E67">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or better.</w:t>
            </w:r>
          </w:p>
          <w:p w14:paraId="2E36EDF3" w14:textId="77777777" w:rsidR="00C22E67" w:rsidRPr="00C27DBA" w:rsidRDefault="00C22E67" w:rsidP="00C22E67">
            <w:pPr>
              <w:autoSpaceDE w:val="0"/>
              <w:autoSpaceDN w:val="0"/>
              <w:adjustRightInd w:val="0"/>
              <w:rPr>
                <w:rStyle w:val="AfA"/>
                <w:rFonts w:asciiTheme="minorHAnsi" w:eastAsiaTheme="minorHAnsi" w:hAnsiTheme="minorHAnsi" w:cstheme="minorHAnsi"/>
                <w:color w:val="1A1A1A"/>
                <w:sz w:val="16"/>
                <w:szCs w:val="16"/>
                <w:lang w:val="en-GB"/>
              </w:rPr>
            </w:pPr>
          </w:p>
        </w:tc>
        <w:tc>
          <w:tcPr>
            <w:tcW w:w="6100" w:type="dxa"/>
          </w:tcPr>
          <w:p w14:paraId="0C535E3A" w14:textId="31AF014B" w:rsidR="00C22E67" w:rsidRPr="00C27DBA" w:rsidRDefault="00C22E67" w:rsidP="00C22E67">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sz w:val="18"/>
              </w:rPr>
            </w:pPr>
            <w:r w:rsidRPr="00C27DBA">
              <w:rPr>
                <w:rFonts w:asciiTheme="minorHAnsi" w:hAnsiTheme="minorHAnsi" w:cstheme="minorHAnsi"/>
                <w:i/>
                <w:iCs/>
                <w:color w:val="000000"/>
                <w:sz w:val="18"/>
                <w:szCs w:val="18"/>
              </w:rPr>
              <w:t>Learning walks and progress data inform SLT of this. Outcomes improve measured by reference to their criteria for success.</w:t>
            </w:r>
          </w:p>
        </w:tc>
        <w:tc>
          <w:tcPr>
            <w:tcW w:w="2536" w:type="dxa"/>
          </w:tcPr>
          <w:p w14:paraId="75527FAE" w14:textId="21D15AE9" w:rsidR="00C22E67" w:rsidRPr="00C27DBA" w:rsidRDefault="00C22E67" w:rsidP="00C22E67">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sz w:val="16"/>
              </w:rPr>
            </w:pPr>
            <w:r w:rsidRPr="00C27DBA">
              <w:rPr>
                <w:rFonts w:asciiTheme="minorHAnsi" w:hAnsiTheme="minorHAnsi" w:cstheme="minorHAnsi"/>
                <w:i/>
                <w:iCs/>
                <w:color w:val="000000"/>
                <w:sz w:val="16"/>
                <w:szCs w:val="18"/>
              </w:rPr>
              <w:t> </w:t>
            </w:r>
          </w:p>
        </w:tc>
        <w:tc>
          <w:tcPr>
            <w:tcW w:w="1575" w:type="dxa"/>
          </w:tcPr>
          <w:p w14:paraId="78F92148" w14:textId="77777777" w:rsidR="00C22E67" w:rsidRPr="00C27DBA" w:rsidRDefault="00C22E67" w:rsidP="00C22E67">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C22E67" w:rsidRPr="00C27DBA" w14:paraId="14F5F25F" w14:textId="77777777" w:rsidTr="00F07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vAlign w:val="center"/>
          </w:tcPr>
          <w:p w14:paraId="0034C2E2" w14:textId="77777777" w:rsidR="00C22E67" w:rsidRPr="00C27DBA" w:rsidRDefault="00C22E67" w:rsidP="00C22E67">
            <w:pPr>
              <w:autoSpaceDE w:val="0"/>
              <w:autoSpaceDN w:val="0"/>
              <w:adjustRightInd w:val="0"/>
              <w:rPr>
                <w:rStyle w:val="AfA"/>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7 </w:t>
            </w:r>
            <w:r w:rsidRPr="00C27DBA">
              <w:rPr>
                <w:rFonts w:asciiTheme="minorHAnsi" w:eastAsiaTheme="minorHAnsi" w:hAnsiTheme="minorHAnsi" w:cstheme="minorHAnsi"/>
                <w:color w:val="1A1A1A"/>
                <w:sz w:val="16"/>
                <w:szCs w:val="16"/>
                <w:lang w:val="en-GB"/>
              </w:rPr>
              <w:t>Outcomes from interventions are integrated into classroom teaching and teachers capitalise on learning from interventions in whole-class and small group teaching</w:t>
            </w:r>
            <w:r w:rsidRPr="00C27DBA">
              <w:rPr>
                <w:rStyle w:val="AfA"/>
                <w:rFonts w:asciiTheme="minorHAnsi" w:eastAsiaTheme="minorHAnsi" w:hAnsiTheme="minorHAnsi" w:cstheme="minorHAnsi"/>
                <w:color w:val="1A1A1A"/>
                <w:sz w:val="16"/>
                <w:szCs w:val="16"/>
                <w:lang w:val="en-GB"/>
              </w:rPr>
              <w:t xml:space="preserve">. </w:t>
            </w:r>
          </w:p>
          <w:p w14:paraId="03250C41" w14:textId="77777777" w:rsidR="00C22E67" w:rsidRPr="00C27DBA" w:rsidRDefault="00C22E67" w:rsidP="00C22E67">
            <w:pPr>
              <w:autoSpaceDE w:val="0"/>
              <w:autoSpaceDN w:val="0"/>
              <w:adjustRightInd w:val="0"/>
              <w:rPr>
                <w:rStyle w:val="AfA"/>
                <w:rFonts w:asciiTheme="minorHAnsi" w:eastAsiaTheme="minorHAnsi" w:hAnsiTheme="minorHAnsi" w:cstheme="minorHAnsi"/>
                <w:color w:val="1A1A1A"/>
                <w:sz w:val="16"/>
                <w:szCs w:val="16"/>
                <w:lang w:val="en-GB"/>
              </w:rPr>
            </w:pPr>
          </w:p>
        </w:tc>
        <w:tc>
          <w:tcPr>
            <w:tcW w:w="6100" w:type="dxa"/>
          </w:tcPr>
          <w:p w14:paraId="77996D1D" w14:textId="41A48638" w:rsidR="00C22E67" w:rsidRPr="00C27DBA" w:rsidRDefault="00C22E67" w:rsidP="00C22E67">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US"/>
              </w:rPr>
            </w:pPr>
            <w:r w:rsidRPr="00C27DBA">
              <w:rPr>
                <w:rFonts w:asciiTheme="minorHAnsi" w:hAnsiTheme="minorHAnsi" w:cstheme="minorHAnsi"/>
                <w:i/>
                <w:iCs/>
                <w:color w:val="000000"/>
                <w:sz w:val="18"/>
                <w:szCs w:val="18"/>
                <w:lang w:val="en-US"/>
              </w:rPr>
              <w:t> Planning scrutiny, where appropriate demonstrate IEP (or equivalent) outcomes referenced.</w:t>
            </w:r>
          </w:p>
          <w:p w14:paraId="3F53DD46" w14:textId="53FBF4E2" w:rsidR="00C22E67" w:rsidRPr="00C27DBA" w:rsidRDefault="00C22E67" w:rsidP="00C22E67">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sz w:val="18"/>
              </w:rPr>
            </w:pPr>
            <w:r w:rsidRPr="00C27DBA">
              <w:rPr>
                <w:rFonts w:asciiTheme="minorHAnsi" w:hAnsiTheme="minorHAnsi" w:cstheme="minorHAnsi"/>
                <w:i/>
                <w:iCs/>
                <w:color w:val="000000"/>
                <w:sz w:val="18"/>
                <w:szCs w:val="18"/>
              </w:rPr>
              <w:t>Staff conferencing on what interventions work and why happens regularly. SENCO feeds back data from interventions to staff.</w:t>
            </w:r>
          </w:p>
        </w:tc>
        <w:tc>
          <w:tcPr>
            <w:tcW w:w="2536" w:type="dxa"/>
          </w:tcPr>
          <w:p w14:paraId="0F5CAF79" w14:textId="03EE6BFB" w:rsidR="00C22E67" w:rsidRPr="00C27DBA" w:rsidRDefault="00C22E67" w:rsidP="00C22E67">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sz w:val="16"/>
              </w:rPr>
            </w:pPr>
            <w:r w:rsidRPr="00C27DBA">
              <w:rPr>
                <w:rFonts w:asciiTheme="minorHAnsi" w:hAnsiTheme="minorHAnsi" w:cstheme="minorHAnsi"/>
                <w:i/>
                <w:iCs/>
                <w:color w:val="000000"/>
                <w:sz w:val="16"/>
                <w:szCs w:val="18"/>
              </w:rPr>
              <w:t> </w:t>
            </w:r>
          </w:p>
        </w:tc>
        <w:tc>
          <w:tcPr>
            <w:tcW w:w="1575" w:type="dxa"/>
          </w:tcPr>
          <w:p w14:paraId="71C45B78" w14:textId="77777777" w:rsidR="00C22E67" w:rsidRPr="00C27DBA" w:rsidRDefault="00C22E67" w:rsidP="00C22E67">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bl>
    <w:p w14:paraId="3A5FF004" w14:textId="77777777" w:rsidR="001F476D" w:rsidRPr="00C27DBA" w:rsidRDefault="001F476D">
      <w:pPr>
        <w:spacing w:after="160" w:line="259" w:lineRule="auto"/>
        <w:rPr>
          <w:rFonts w:asciiTheme="minorHAnsi" w:hAnsiTheme="minorHAnsi" w:cstheme="minorHAnsi"/>
        </w:rPr>
      </w:pPr>
      <w:r w:rsidRPr="00C27DBA">
        <w:rPr>
          <w:rFonts w:asciiTheme="minorHAnsi" w:hAnsiTheme="minorHAnsi" w:cstheme="minorHAnsi"/>
        </w:rPr>
        <w:br w:type="page"/>
      </w:r>
    </w:p>
    <w:p w14:paraId="0D87AA90" w14:textId="77777777" w:rsidR="009B0040" w:rsidRPr="00C27DBA" w:rsidRDefault="009B0040" w:rsidP="009B0040">
      <w:pPr>
        <w:rPr>
          <w:rStyle w:val="AfA"/>
          <w:rFonts w:asciiTheme="minorHAnsi" w:hAnsiTheme="minorHAnsi" w:cstheme="minorHAnsi"/>
          <w:i/>
          <w:color w:val="000000"/>
          <w:sz w:val="16"/>
          <w:szCs w:val="16"/>
        </w:rPr>
      </w:pPr>
      <w:r w:rsidRPr="00C27DBA">
        <w:rPr>
          <w:rStyle w:val="AfA"/>
          <w:rFonts w:asciiTheme="minorHAnsi" w:hAnsiTheme="minorHAnsi" w:cstheme="minorHAnsi"/>
          <w:b/>
          <w:color w:val="000000"/>
          <w:sz w:val="16"/>
          <w:szCs w:val="16"/>
        </w:rPr>
        <w:t>0</w:t>
      </w:r>
      <w:r w:rsidRPr="00C27DBA">
        <w:rPr>
          <w:rStyle w:val="AfA"/>
          <w:rFonts w:asciiTheme="minorHAnsi" w:hAnsiTheme="minorHAnsi" w:cstheme="minorHAnsi"/>
          <w:color w:val="000000"/>
          <w:sz w:val="16"/>
          <w:szCs w:val="16"/>
        </w:rPr>
        <w:t xml:space="preserve"> Inappropriate/inapplicable to our setting </w:t>
      </w:r>
      <w:r w:rsidRPr="00C27DBA">
        <w:rPr>
          <w:rStyle w:val="AfA"/>
          <w:rFonts w:asciiTheme="minorHAnsi" w:hAnsiTheme="minorHAnsi" w:cstheme="minorHAnsi"/>
          <w:i/>
          <w:color w:val="000000"/>
          <w:sz w:val="16"/>
          <w:szCs w:val="16"/>
        </w:rPr>
        <w:t xml:space="preserve">(please miss this out when joining the dots)     </w:t>
      </w:r>
    </w:p>
    <w:p w14:paraId="28A71960"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1 </w:t>
      </w:r>
      <w:r w:rsidRPr="00C27DBA">
        <w:rPr>
          <w:rStyle w:val="AfA"/>
          <w:rFonts w:asciiTheme="minorHAnsi" w:hAnsiTheme="minorHAnsi" w:cstheme="minorHAnsi"/>
          <w:color w:val="000000"/>
          <w:sz w:val="16"/>
          <w:szCs w:val="16"/>
        </w:rPr>
        <w:t xml:space="preserve">We do not do this/haven’t done this yet   </w:t>
      </w:r>
    </w:p>
    <w:p w14:paraId="2D854128"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3 </w:t>
      </w:r>
      <w:r w:rsidRPr="00C27DBA">
        <w:rPr>
          <w:rStyle w:val="AfA"/>
          <w:rFonts w:asciiTheme="minorHAnsi" w:hAnsiTheme="minorHAnsi" w:cstheme="minorHAnsi"/>
          <w:color w:val="000000"/>
          <w:sz w:val="16"/>
          <w:szCs w:val="16"/>
        </w:rPr>
        <w:t xml:space="preserve">Some evidence of practice (very patchy/no evidence of impact)  </w:t>
      </w:r>
    </w:p>
    <w:p w14:paraId="6C2167BB"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5 </w:t>
      </w:r>
      <w:r w:rsidRPr="00C27DBA">
        <w:rPr>
          <w:rStyle w:val="AfA"/>
          <w:rFonts w:asciiTheme="minorHAnsi" w:hAnsiTheme="minorHAnsi" w:cstheme="minorHAnsi"/>
          <w:color w:val="000000"/>
          <w:sz w:val="16"/>
          <w:szCs w:val="16"/>
        </w:rPr>
        <w:t xml:space="preserve">Evidence of effective practice (not consistent or widespread)   </w:t>
      </w:r>
    </w:p>
    <w:p w14:paraId="589566B8"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7</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Widespread effective practice with evidence of better outcomes for children and young people with SEND</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as a consequence of whole school improvement measures</w:t>
      </w:r>
      <w:r w:rsidRPr="00C27DBA">
        <w:rPr>
          <w:rStyle w:val="AfA"/>
          <w:rFonts w:asciiTheme="minorHAnsi" w:hAnsiTheme="minorHAnsi" w:cstheme="minorHAnsi"/>
          <w:color w:val="000000"/>
          <w:sz w:val="16"/>
          <w:szCs w:val="16"/>
        </w:rPr>
        <w:t xml:space="preserve">   </w:t>
      </w:r>
    </w:p>
    <w:p w14:paraId="76928F5C" w14:textId="77777777" w:rsidR="009B0040" w:rsidRPr="00C27DBA" w:rsidRDefault="009B0040" w:rsidP="009B0040">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8-10 </w:t>
      </w:r>
      <w:r w:rsidRPr="00C27DBA">
        <w:rPr>
          <w:rStyle w:val="AfA"/>
          <w:rFonts w:asciiTheme="minorHAnsi" w:hAnsiTheme="minorHAnsi" w:cstheme="minorHAnsi"/>
          <w:color w:val="000000"/>
          <w:sz w:val="16"/>
          <w:szCs w:val="16"/>
        </w:rPr>
        <w:t>Case studies of outstanding practice to share</w:t>
      </w:r>
    </w:p>
    <w:p w14:paraId="6F92B98D" w14:textId="77777777" w:rsidR="001F476D" w:rsidRPr="00C27DBA" w:rsidRDefault="001F476D" w:rsidP="001F476D">
      <w:pPr>
        <w:autoSpaceDE w:val="0"/>
        <w:autoSpaceDN w:val="0"/>
        <w:adjustRightInd w:val="0"/>
        <w:rPr>
          <w:rFonts w:asciiTheme="minorHAnsi" w:eastAsiaTheme="minorHAnsi" w:hAnsiTheme="minorHAnsi" w:cstheme="minorHAnsi"/>
          <w:color w:val="1A1A1A"/>
          <w:sz w:val="16"/>
          <w:szCs w:val="16"/>
          <w:lang w:val="en-GB"/>
        </w:rPr>
      </w:pPr>
    </w:p>
    <w:tbl>
      <w:tblPr>
        <w:tblStyle w:val="ListTable1Light-Accent4"/>
        <w:tblpPr w:leftFromText="180" w:rightFromText="180" w:vertAnchor="page" w:horzAnchor="margin" w:tblpY="3184"/>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gridCol w:w="567"/>
        <w:gridCol w:w="567"/>
        <w:gridCol w:w="567"/>
        <w:gridCol w:w="567"/>
        <w:gridCol w:w="567"/>
        <w:gridCol w:w="567"/>
        <w:gridCol w:w="567"/>
        <w:gridCol w:w="567"/>
        <w:gridCol w:w="567"/>
        <w:gridCol w:w="567"/>
        <w:gridCol w:w="567"/>
      </w:tblGrid>
      <w:tr w:rsidR="00EC21D0" w:rsidRPr="00C27DBA" w14:paraId="16CB2BB0" w14:textId="77777777" w:rsidTr="00364C2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tcBorders>
              <w:bottom w:val="none" w:sz="0" w:space="0" w:color="auto"/>
            </w:tcBorders>
            <w:shd w:val="clear" w:color="auto" w:fill="FFC000" w:themeFill="accent4"/>
          </w:tcPr>
          <w:p w14:paraId="6AE53D3F" w14:textId="77777777" w:rsidR="00EC21D0" w:rsidRPr="00C27DBA" w:rsidRDefault="00EC21D0" w:rsidP="00EC21D0">
            <w:pPr>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Key Statements for Working with Pupils and Parents/Carers of pupils with SEND</w:t>
            </w:r>
          </w:p>
          <w:p w14:paraId="776B90CB" w14:textId="77777777" w:rsidR="00EC21D0" w:rsidRPr="00C27DBA" w:rsidRDefault="00EC21D0" w:rsidP="00EC21D0">
            <w:pPr>
              <w:rPr>
                <w:rStyle w:val="AfA"/>
                <w:rFonts w:asciiTheme="minorHAnsi" w:hAnsiTheme="minorHAnsi" w:cstheme="minorHAnsi"/>
                <w:b w:val="0"/>
                <w:color w:val="000000"/>
                <w:sz w:val="22"/>
                <w:szCs w:val="22"/>
              </w:rPr>
            </w:pPr>
          </w:p>
        </w:tc>
        <w:tc>
          <w:tcPr>
            <w:tcW w:w="567" w:type="dxa"/>
            <w:tcBorders>
              <w:bottom w:val="none" w:sz="0" w:space="0" w:color="auto"/>
            </w:tcBorders>
          </w:tcPr>
          <w:p w14:paraId="749EC623" w14:textId="77777777" w:rsidR="00EC21D0" w:rsidRPr="00C27DBA" w:rsidRDefault="00EC21D0"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0</w:t>
            </w:r>
          </w:p>
        </w:tc>
        <w:tc>
          <w:tcPr>
            <w:tcW w:w="567" w:type="dxa"/>
            <w:tcBorders>
              <w:bottom w:val="none" w:sz="0" w:space="0" w:color="auto"/>
            </w:tcBorders>
          </w:tcPr>
          <w:p w14:paraId="0A241970" w14:textId="77777777" w:rsidR="00EC21D0" w:rsidRPr="00C27DBA" w:rsidRDefault="00EC21D0"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w:t>
            </w:r>
          </w:p>
        </w:tc>
        <w:tc>
          <w:tcPr>
            <w:tcW w:w="567" w:type="dxa"/>
            <w:tcBorders>
              <w:bottom w:val="none" w:sz="0" w:space="0" w:color="auto"/>
            </w:tcBorders>
          </w:tcPr>
          <w:p w14:paraId="25F0A6BF" w14:textId="77777777" w:rsidR="00EC21D0" w:rsidRPr="00C27DBA" w:rsidRDefault="00EC21D0"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2</w:t>
            </w:r>
          </w:p>
        </w:tc>
        <w:tc>
          <w:tcPr>
            <w:tcW w:w="567" w:type="dxa"/>
            <w:tcBorders>
              <w:bottom w:val="none" w:sz="0" w:space="0" w:color="auto"/>
            </w:tcBorders>
          </w:tcPr>
          <w:p w14:paraId="1C39A4B0" w14:textId="77777777" w:rsidR="00EC21D0" w:rsidRPr="00C27DBA" w:rsidRDefault="00EC21D0"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3</w:t>
            </w:r>
          </w:p>
        </w:tc>
        <w:tc>
          <w:tcPr>
            <w:tcW w:w="567" w:type="dxa"/>
            <w:tcBorders>
              <w:bottom w:val="none" w:sz="0" w:space="0" w:color="auto"/>
            </w:tcBorders>
          </w:tcPr>
          <w:p w14:paraId="6A6FA95C" w14:textId="77777777" w:rsidR="00EC21D0" w:rsidRPr="00C27DBA" w:rsidRDefault="00EC21D0"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4</w:t>
            </w:r>
          </w:p>
        </w:tc>
        <w:tc>
          <w:tcPr>
            <w:tcW w:w="567" w:type="dxa"/>
            <w:tcBorders>
              <w:bottom w:val="none" w:sz="0" w:space="0" w:color="auto"/>
            </w:tcBorders>
          </w:tcPr>
          <w:p w14:paraId="58C11BD1" w14:textId="77777777" w:rsidR="00EC21D0" w:rsidRPr="00C27DBA" w:rsidRDefault="00EC21D0"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5</w:t>
            </w:r>
          </w:p>
        </w:tc>
        <w:tc>
          <w:tcPr>
            <w:tcW w:w="567" w:type="dxa"/>
            <w:tcBorders>
              <w:bottom w:val="none" w:sz="0" w:space="0" w:color="auto"/>
            </w:tcBorders>
          </w:tcPr>
          <w:p w14:paraId="03550243" w14:textId="77777777" w:rsidR="00EC21D0" w:rsidRPr="00C27DBA" w:rsidRDefault="00EC21D0"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6</w:t>
            </w:r>
          </w:p>
        </w:tc>
        <w:tc>
          <w:tcPr>
            <w:tcW w:w="567" w:type="dxa"/>
            <w:tcBorders>
              <w:bottom w:val="none" w:sz="0" w:space="0" w:color="auto"/>
            </w:tcBorders>
            <w:shd w:val="clear" w:color="auto" w:fill="FFFF00"/>
          </w:tcPr>
          <w:p w14:paraId="6F4475F1" w14:textId="77777777" w:rsidR="00EC21D0" w:rsidRPr="00C27DBA" w:rsidRDefault="00EC21D0"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7</w:t>
            </w:r>
          </w:p>
        </w:tc>
        <w:tc>
          <w:tcPr>
            <w:tcW w:w="567" w:type="dxa"/>
            <w:tcBorders>
              <w:bottom w:val="none" w:sz="0" w:space="0" w:color="auto"/>
            </w:tcBorders>
          </w:tcPr>
          <w:p w14:paraId="306D81D6" w14:textId="77777777" w:rsidR="00EC21D0" w:rsidRPr="00C27DBA" w:rsidRDefault="00EC21D0"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8</w:t>
            </w:r>
          </w:p>
        </w:tc>
        <w:tc>
          <w:tcPr>
            <w:tcW w:w="567" w:type="dxa"/>
            <w:tcBorders>
              <w:bottom w:val="none" w:sz="0" w:space="0" w:color="auto"/>
            </w:tcBorders>
          </w:tcPr>
          <w:p w14:paraId="741AACB4" w14:textId="77777777" w:rsidR="00EC21D0" w:rsidRPr="00C27DBA" w:rsidRDefault="00EC21D0"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9</w:t>
            </w:r>
          </w:p>
        </w:tc>
        <w:tc>
          <w:tcPr>
            <w:tcW w:w="567" w:type="dxa"/>
            <w:tcBorders>
              <w:bottom w:val="none" w:sz="0" w:space="0" w:color="auto"/>
            </w:tcBorders>
          </w:tcPr>
          <w:p w14:paraId="3E607DE9" w14:textId="77777777" w:rsidR="00EC21D0" w:rsidRPr="00C27DBA" w:rsidRDefault="00EC21D0"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10</w:t>
            </w:r>
          </w:p>
        </w:tc>
      </w:tr>
      <w:tr w:rsidR="00EC21D0" w:rsidRPr="00C27DBA" w14:paraId="2A33BBD2" w14:textId="77777777" w:rsidTr="00EC21D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0B57C2D3" w14:textId="77777777" w:rsidR="00EC21D0" w:rsidRPr="00C27DBA" w:rsidRDefault="00EC21D0" w:rsidP="00EC21D0">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1</w:t>
            </w:r>
            <w:r w:rsidRPr="00C27DBA">
              <w:rPr>
                <w:rFonts w:asciiTheme="minorHAnsi" w:eastAsiaTheme="minorHAnsi" w:hAnsiTheme="minorHAnsi" w:cstheme="minorHAnsi"/>
                <w:color w:val="1A1A1A"/>
                <w:sz w:val="16"/>
                <w:szCs w:val="16"/>
                <w:lang w:val="en-GB"/>
              </w:rPr>
              <w:t xml:space="preserve"> The SEND information report provides a comprehensive summary of provision at the school.</w:t>
            </w:r>
          </w:p>
          <w:p w14:paraId="40D9E1DC" w14:textId="77777777" w:rsidR="00EC21D0" w:rsidRPr="00C27DBA" w:rsidRDefault="00EC21D0" w:rsidP="00EC21D0">
            <w:pPr>
              <w:autoSpaceDE w:val="0"/>
              <w:autoSpaceDN w:val="0"/>
              <w:adjustRightInd w:val="0"/>
              <w:rPr>
                <w:rFonts w:asciiTheme="minorHAnsi" w:eastAsiaTheme="minorHAnsi" w:hAnsiTheme="minorHAnsi" w:cstheme="minorHAnsi"/>
                <w:color w:val="1A1A1A"/>
                <w:sz w:val="16"/>
                <w:szCs w:val="16"/>
                <w:lang w:val="en-GB"/>
              </w:rPr>
            </w:pPr>
          </w:p>
          <w:p w14:paraId="01BA7A29" w14:textId="77777777" w:rsidR="00EC21D0" w:rsidRPr="00C27DBA" w:rsidRDefault="00EC21D0" w:rsidP="00EC21D0">
            <w:pPr>
              <w:autoSpaceDE w:val="0"/>
              <w:autoSpaceDN w:val="0"/>
              <w:adjustRightInd w:val="0"/>
              <w:rPr>
                <w:rStyle w:val="AfA"/>
                <w:rFonts w:asciiTheme="minorHAnsi" w:hAnsiTheme="minorHAnsi" w:cstheme="minorHAnsi"/>
                <w:color w:val="000000"/>
              </w:rPr>
            </w:pPr>
          </w:p>
        </w:tc>
        <w:tc>
          <w:tcPr>
            <w:tcW w:w="567" w:type="dxa"/>
          </w:tcPr>
          <w:p w14:paraId="69ED2413"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98DDB0D"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62194CA6"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F9E6EB7"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7C0A70B1"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7922D36"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7DDD54A5"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F052A97"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743FA504"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8AA7334"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4E126955"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35FBABF"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7A8BF532"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64A67C3"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tcPr>
          <w:p w14:paraId="4F7B938F"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2D8A81E" w14:textId="7C9D31BC" w:rsidR="00EC21D0" w:rsidRPr="00C27DBA" w:rsidRDefault="00B94C66" w:rsidP="00EC21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Style w:val="AfA"/>
                <w:rFonts w:asciiTheme="minorHAnsi" w:eastAsia="Wingdings" w:hAnsiTheme="minorHAnsi" w:cstheme="minorHAnsi"/>
                <w:color w:val="808080" w:themeColor="background1" w:themeShade="80"/>
                <w:sz w:val="22"/>
                <w:szCs w:val="22"/>
              </w:rPr>
              <w:t xml:space="preserve"> </w:t>
            </w:r>
            <w:r w:rsidR="00EC21D0"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5CB67890"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F3C1B34"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1FEC9380"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1E367C5"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1C10DB57"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DBB6C3A" w14:textId="77777777" w:rsidR="00EC21D0" w:rsidRPr="00C27DBA" w:rsidRDefault="00EC21D0" w:rsidP="00EC21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EC21D0" w:rsidRPr="00C27DBA" w14:paraId="5EC68734" w14:textId="77777777" w:rsidTr="00EC21D0">
        <w:trPr>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1DB93D76" w14:textId="77777777" w:rsidR="00EC21D0" w:rsidRPr="00C27DBA" w:rsidRDefault="00EC21D0" w:rsidP="00EC21D0">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2 </w:t>
            </w:r>
            <w:r w:rsidRPr="00C27DBA">
              <w:rPr>
                <w:rFonts w:asciiTheme="minorHAnsi" w:eastAsiaTheme="minorHAnsi" w:hAnsiTheme="minorHAnsi" w:cstheme="minorHAnsi"/>
                <w:color w:val="1A1A1A"/>
                <w:sz w:val="16"/>
                <w:szCs w:val="16"/>
                <w:lang w:val="en-GB"/>
              </w:rPr>
              <w:t xml:space="preserve">Systems are in place to allow parents and carers to meaningfully contribute to shaping the quality of support and provision. </w:t>
            </w:r>
          </w:p>
          <w:p w14:paraId="667786FF" w14:textId="77777777" w:rsidR="00EC21D0" w:rsidRPr="00C27DBA" w:rsidRDefault="00EC21D0" w:rsidP="00EC21D0">
            <w:pPr>
              <w:autoSpaceDE w:val="0"/>
              <w:autoSpaceDN w:val="0"/>
              <w:adjustRightInd w:val="0"/>
              <w:rPr>
                <w:rStyle w:val="AfA"/>
                <w:rFonts w:asciiTheme="minorHAnsi" w:hAnsiTheme="minorHAnsi" w:cstheme="minorHAnsi"/>
                <w:color w:val="000000"/>
              </w:rPr>
            </w:pPr>
          </w:p>
        </w:tc>
        <w:tc>
          <w:tcPr>
            <w:tcW w:w="567" w:type="dxa"/>
            <w:vAlign w:val="center"/>
          </w:tcPr>
          <w:p w14:paraId="1282C825"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E44EF4F"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59D888E"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78CAE24"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B016CFA"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0BE7AC0"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677FFF9"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54A3E6C5"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ED90250"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63A7C5F"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CC22307"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EC21D0" w:rsidRPr="00C27DBA" w14:paraId="02202ABA" w14:textId="77777777" w:rsidTr="00EC21D0">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013DB08F" w14:textId="77777777" w:rsidR="00EC21D0" w:rsidRPr="00C27DBA" w:rsidRDefault="00EC21D0" w:rsidP="00EC21D0">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3 </w:t>
            </w:r>
            <w:r w:rsidRPr="00C27DBA">
              <w:rPr>
                <w:rFonts w:asciiTheme="minorHAnsi" w:eastAsiaTheme="minorHAnsi" w:hAnsiTheme="minorHAnsi" w:cstheme="minorHAnsi"/>
                <w:color w:val="1A1A1A"/>
                <w:sz w:val="16"/>
                <w:szCs w:val="16"/>
                <w:lang w:val="en-GB"/>
              </w:rPr>
              <w:t>The school and parents work in partnership to achieve genuine co-production, for example parent/ carer forums and workshops, and structured conversations for pupils with SEND with EHC plans.</w:t>
            </w:r>
          </w:p>
          <w:p w14:paraId="36AB092F" w14:textId="77777777" w:rsidR="00EC21D0" w:rsidRPr="00C27DBA" w:rsidRDefault="00EC21D0" w:rsidP="00EC21D0">
            <w:pPr>
              <w:rPr>
                <w:rStyle w:val="AfA"/>
                <w:rFonts w:asciiTheme="minorHAnsi" w:hAnsiTheme="minorHAnsi" w:cstheme="minorHAnsi"/>
                <w:b w:val="0"/>
                <w:color w:val="000000"/>
              </w:rPr>
            </w:pPr>
          </w:p>
        </w:tc>
        <w:tc>
          <w:tcPr>
            <w:tcW w:w="567" w:type="dxa"/>
            <w:vAlign w:val="center"/>
          </w:tcPr>
          <w:p w14:paraId="5A8C227F"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D143FF2"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CE610A4"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119225E"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C48523A"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D87725A"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03AED7E"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7FB5CBEB"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C5CEBB5"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3CB69FB"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DAD72F5"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EC21D0" w:rsidRPr="00C27DBA" w14:paraId="6BB67C89" w14:textId="77777777" w:rsidTr="00EC21D0">
        <w:trPr>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2713CFA7" w14:textId="77777777" w:rsidR="00EC21D0" w:rsidRPr="00C27DBA" w:rsidRDefault="00EC21D0" w:rsidP="00EC21D0">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4.  Pupils with SEND speak highly of the support they receive. Where appropriate, they are able to</w:t>
            </w:r>
          </w:p>
          <w:p w14:paraId="3E120858" w14:textId="77777777" w:rsidR="00EC21D0" w:rsidRPr="00C27DBA" w:rsidRDefault="00EC21D0" w:rsidP="00EC21D0">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articulate how the support they have had from the school has made a real difference</w:t>
            </w:r>
          </w:p>
          <w:p w14:paraId="54D6FE2C" w14:textId="77777777" w:rsidR="00EC21D0" w:rsidRPr="00C27DBA" w:rsidRDefault="00EC21D0" w:rsidP="00EC21D0">
            <w:pPr>
              <w:rPr>
                <w:rStyle w:val="AfA"/>
                <w:rFonts w:asciiTheme="minorHAnsi" w:hAnsiTheme="minorHAnsi" w:cstheme="minorHAnsi"/>
                <w:b w:val="0"/>
                <w:color w:val="000000"/>
              </w:rPr>
            </w:pPr>
          </w:p>
        </w:tc>
        <w:tc>
          <w:tcPr>
            <w:tcW w:w="567" w:type="dxa"/>
            <w:vAlign w:val="center"/>
          </w:tcPr>
          <w:p w14:paraId="56E1AE88"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AF17B5D"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D165E1A"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E24D194"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588F534"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233AEF3"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3CB58B4"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7B169C40"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D753032"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3C6CC34"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C9498CA"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EC21D0" w:rsidRPr="00C27DBA" w14:paraId="1B7F0A21" w14:textId="77777777" w:rsidTr="00EC21D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52D4770C" w14:textId="77777777" w:rsidR="00EC21D0" w:rsidRPr="00C27DBA" w:rsidRDefault="00EC21D0" w:rsidP="00EC21D0">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5 </w:t>
            </w:r>
            <w:r w:rsidRPr="00C27DBA">
              <w:rPr>
                <w:rFonts w:asciiTheme="minorHAnsi" w:eastAsiaTheme="minorHAnsi" w:hAnsiTheme="minorHAnsi" w:cstheme="minorHAnsi"/>
                <w:color w:val="1A1A1A"/>
                <w:sz w:val="16"/>
                <w:szCs w:val="16"/>
                <w:lang w:val="en-GB"/>
              </w:rPr>
              <w:t>There are opportunities for pupils with SEND to become involved in pupil voice. For example pupils with SEND are represented on the school council.</w:t>
            </w:r>
          </w:p>
          <w:p w14:paraId="3BE7FB20" w14:textId="77777777" w:rsidR="00EC21D0" w:rsidRPr="00C27DBA" w:rsidRDefault="00EC21D0" w:rsidP="00EC21D0">
            <w:pPr>
              <w:autoSpaceDE w:val="0"/>
              <w:autoSpaceDN w:val="0"/>
              <w:adjustRightInd w:val="0"/>
              <w:rPr>
                <w:rStyle w:val="AfA"/>
                <w:rFonts w:asciiTheme="minorHAnsi" w:eastAsiaTheme="minorHAnsi" w:hAnsiTheme="minorHAnsi" w:cstheme="minorHAnsi"/>
                <w:color w:val="1A1A1A"/>
                <w:sz w:val="16"/>
                <w:szCs w:val="16"/>
                <w:lang w:val="en-GB"/>
              </w:rPr>
            </w:pPr>
          </w:p>
        </w:tc>
        <w:tc>
          <w:tcPr>
            <w:tcW w:w="567" w:type="dxa"/>
            <w:vAlign w:val="center"/>
          </w:tcPr>
          <w:p w14:paraId="4D99C674"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F5F2317"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FD1DFC1"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181C402"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A4952D8"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9FC2BAA"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A241B10"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262EE36B"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FD758F5"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37CAE15"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12F37DD"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EC21D0" w:rsidRPr="00C27DBA" w14:paraId="55D2AFFB" w14:textId="77777777" w:rsidTr="00EC21D0">
        <w:trPr>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73B45C97" w14:textId="4F22BBF9" w:rsidR="00EC21D0" w:rsidRPr="00C27DBA" w:rsidRDefault="00EC21D0" w:rsidP="00EC21D0">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6</w:t>
            </w:r>
            <w:r w:rsidRPr="00C27DBA">
              <w:rPr>
                <w:rFonts w:asciiTheme="minorHAnsi" w:eastAsiaTheme="minorHAnsi" w:hAnsiTheme="minorHAnsi" w:cstheme="minorHAnsi"/>
                <w:color w:val="1A1A1A"/>
                <w:sz w:val="16"/>
                <w:szCs w:val="16"/>
                <w:lang w:val="en-GB"/>
              </w:rPr>
              <w:t xml:space="preserve"> Pupils with SEND are involved in wrap-around activities; they are supported through a variety of enrichment activities, lunchtime clubs and out of hours support.</w:t>
            </w:r>
          </w:p>
          <w:p w14:paraId="69510D6E" w14:textId="77777777" w:rsidR="00EC21D0" w:rsidRPr="00C27DBA" w:rsidRDefault="00EC21D0" w:rsidP="00EC21D0">
            <w:pPr>
              <w:autoSpaceDE w:val="0"/>
              <w:autoSpaceDN w:val="0"/>
              <w:adjustRightInd w:val="0"/>
              <w:rPr>
                <w:rStyle w:val="AfA"/>
                <w:rFonts w:asciiTheme="minorHAnsi" w:eastAsiaTheme="minorHAnsi" w:hAnsiTheme="minorHAnsi" w:cstheme="minorHAnsi"/>
                <w:color w:val="1A1A1A"/>
                <w:sz w:val="16"/>
                <w:szCs w:val="16"/>
                <w:lang w:val="en-GB"/>
              </w:rPr>
            </w:pPr>
          </w:p>
        </w:tc>
        <w:tc>
          <w:tcPr>
            <w:tcW w:w="567" w:type="dxa"/>
            <w:vAlign w:val="center"/>
          </w:tcPr>
          <w:p w14:paraId="657D2979"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DACF21C"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ED0C5E8"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A4535C9"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C2D5E6C"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38C3F7B"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66C4166"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6215DFA9"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C324F07"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10EAA51"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AA8B920" w14:textId="77777777" w:rsidR="00EC21D0" w:rsidRPr="00C27DBA" w:rsidRDefault="00EC21D0"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EC21D0" w:rsidRPr="00C27DBA" w14:paraId="7D171792" w14:textId="77777777" w:rsidTr="00EC21D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0EB6023C" w14:textId="6FE877D6" w:rsidR="00EC21D0" w:rsidRPr="00C27DBA" w:rsidRDefault="00EC21D0" w:rsidP="00EC21D0">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7</w:t>
            </w:r>
            <w:r w:rsidRPr="00C27DBA">
              <w:rPr>
                <w:rFonts w:asciiTheme="minorHAnsi" w:eastAsiaTheme="minorHAnsi" w:hAnsiTheme="minorHAnsi" w:cstheme="minorHAnsi"/>
                <w:color w:val="1A1A1A"/>
                <w:sz w:val="16"/>
                <w:szCs w:val="16"/>
                <w:lang w:val="en-GB"/>
              </w:rPr>
              <w:t xml:space="preserve"> Pupils, parents and carers are made aware of local and national services that provide impartial advice</w:t>
            </w:r>
          </w:p>
          <w:p w14:paraId="7780674C" w14:textId="77777777" w:rsidR="00EC21D0" w:rsidRPr="00C27DBA" w:rsidRDefault="00EC21D0" w:rsidP="00EC21D0">
            <w:pPr>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and support such as the SEND Information, Advice and Support Service (IASS)</w:t>
            </w:r>
          </w:p>
          <w:p w14:paraId="1407D4F5" w14:textId="77777777" w:rsidR="00EC21D0" w:rsidRPr="00C27DBA" w:rsidRDefault="00EC21D0" w:rsidP="00EC21D0">
            <w:pPr>
              <w:rPr>
                <w:rFonts w:asciiTheme="minorHAnsi" w:eastAsiaTheme="minorHAnsi" w:hAnsiTheme="minorHAnsi" w:cstheme="minorHAnsi"/>
                <w:color w:val="1A1A1A"/>
                <w:sz w:val="16"/>
                <w:szCs w:val="16"/>
                <w:lang w:val="en-GB"/>
              </w:rPr>
            </w:pPr>
          </w:p>
          <w:p w14:paraId="0B8188B5" w14:textId="77777777" w:rsidR="00EC21D0" w:rsidRPr="00C27DBA" w:rsidRDefault="00EC21D0" w:rsidP="00EC21D0">
            <w:pPr>
              <w:autoSpaceDE w:val="0"/>
              <w:autoSpaceDN w:val="0"/>
              <w:adjustRightInd w:val="0"/>
              <w:rPr>
                <w:rStyle w:val="AfA"/>
                <w:rFonts w:asciiTheme="minorHAnsi" w:eastAsiaTheme="minorHAnsi" w:hAnsiTheme="minorHAnsi" w:cstheme="minorHAnsi"/>
                <w:color w:val="1A1A1A"/>
                <w:sz w:val="16"/>
                <w:szCs w:val="16"/>
                <w:lang w:val="en-GB"/>
              </w:rPr>
            </w:pPr>
          </w:p>
        </w:tc>
        <w:tc>
          <w:tcPr>
            <w:tcW w:w="567" w:type="dxa"/>
            <w:vAlign w:val="center"/>
          </w:tcPr>
          <w:p w14:paraId="03664918"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60EE02F"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3BB22FA"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D397144"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FBB0A21"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5807852"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C949D95"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7C6E3504"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AF4DD21"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ED40C70"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7EDE92B" w14:textId="77777777" w:rsidR="00EC21D0" w:rsidRPr="00C27DBA" w:rsidRDefault="00EC21D0"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bl>
    <w:p w14:paraId="79F02D1A" w14:textId="77777777" w:rsidR="00EC21D0" w:rsidRPr="00C27DBA" w:rsidRDefault="00EC21D0" w:rsidP="001F476D">
      <w:pPr>
        <w:rPr>
          <w:rFonts w:asciiTheme="minorHAnsi" w:hAnsiTheme="minorHAnsi" w:cstheme="minorHAnsi"/>
        </w:rPr>
      </w:pPr>
    </w:p>
    <w:p w14:paraId="0DFF4266" w14:textId="77777777" w:rsidR="003A68E9" w:rsidRPr="00C27DBA" w:rsidRDefault="003A68E9">
      <w:pPr>
        <w:spacing w:after="160" w:line="259" w:lineRule="auto"/>
        <w:rPr>
          <w:rFonts w:asciiTheme="minorHAnsi" w:hAnsiTheme="minorHAnsi" w:cstheme="minorHAnsi"/>
        </w:rPr>
      </w:pPr>
    </w:p>
    <w:p w14:paraId="14A2F197" w14:textId="77777777" w:rsidR="003A68E9" w:rsidRPr="00C27DBA" w:rsidRDefault="003A68E9">
      <w:pPr>
        <w:spacing w:after="160" w:line="259" w:lineRule="auto"/>
        <w:rPr>
          <w:rFonts w:asciiTheme="minorHAnsi" w:hAnsiTheme="minorHAnsi" w:cstheme="minorHAnsi"/>
        </w:rPr>
      </w:pPr>
      <w:r w:rsidRPr="00C27DBA">
        <w:rPr>
          <w:rFonts w:asciiTheme="minorHAnsi" w:hAnsiTheme="minorHAnsi" w:cstheme="minorHAnsi"/>
        </w:rPr>
        <w:br w:type="page"/>
      </w:r>
    </w:p>
    <w:tbl>
      <w:tblPr>
        <w:tblStyle w:val="PlainTable1"/>
        <w:tblW w:w="14737" w:type="dxa"/>
        <w:tblLook w:val="04A0" w:firstRow="1" w:lastRow="0" w:firstColumn="1" w:lastColumn="0" w:noHBand="0" w:noVBand="1"/>
      </w:tblPr>
      <w:tblGrid>
        <w:gridCol w:w="4248"/>
        <w:gridCol w:w="4819"/>
        <w:gridCol w:w="4536"/>
        <w:gridCol w:w="1134"/>
      </w:tblGrid>
      <w:tr w:rsidR="003A68E9" w:rsidRPr="00C27DBA" w14:paraId="45C8C612" w14:textId="77777777" w:rsidTr="00364C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vMerge w:val="restart"/>
            <w:shd w:val="clear" w:color="auto" w:fill="FFC000" w:themeFill="accent4"/>
          </w:tcPr>
          <w:p w14:paraId="4A1AD99D" w14:textId="77777777" w:rsidR="003A68E9" w:rsidRPr="00C27DBA" w:rsidRDefault="003A68E9" w:rsidP="003A68E9">
            <w:pPr>
              <w:rPr>
                <w:rStyle w:val="AfA"/>
                <w:rFonts w:asciiTheme="minorHAnsi" w:hAnsiTheme="minorHAnsi" w:cstheme="minorHAnsi"/>
                <w:b w:val="0"/>
                <w:color w:val="000000"/>
                <w:sz w:val="22"/>
                <w:szCs w:val="22"/>
              </w:rPr>
            </w:pPr>
          </w:p>
          <w:p w14:paraId="031B38E0" w14:textId="77777777" w:rsidR="003A68E9" w:rsidRPr="00C27DBA" w:rsidRDefault="003A68E9" w:rsidP="003A68E9">
            <w:pPr>
              <w:rPr>
                <w:rStyle w:val="AfA"/>
                <w:rFonts w:asciiTheme="minorHAnsi" w:hAnsiTheme="minorHAnsi" w:cstheme="minorHAnsi"/>
                <w:b w:val="0"/>
                <w:color w:val="000000"/>
                <w:sz w:val="22"/>
                <w:szCs w:val="22"/>
              </w:rPr>
            </w:pPr>
          </w:p>
          <w:p w14:paraId="46619EE0" w14:textId="77777777" w:rsidR="003A68E9" w:rsidRPr="00C27DBA" w:rsidRDefault="003A68E9" w:rsidP="003A68E9">
            <w:pPr>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Key Statements for Working with Pupils and Parents/Carers of pupils with SEND</w:t>
            </w:r>
          </w:p>
          <w:p w14:paraId="2A18C561" w14:textId="77777777" w:rsidR="003A68E9" w:rsidRPr="00C27DBA" w:rsidRDefault="003A68E9" w:rsidP="003A68E9">
            <w:pPr>
              <w:rPr>
                <w:rStyle w:val="AfA"/>
                <w:rFonts w:asciiTheme="minorHAnsi" w:hAnsiTheme="minorHAnsi" w:cstheme="minorHAnsi"/>
                <w:b w:val="0"/>
                <w:color w:val="000000"/>
                <w:sz w:val="22"/>
                <w:szCs w:val="22"/>
              </w:rPr>
            </w:pPr>
          </w:p>
        </w:tc>
        <w:tc>
          <w:tcPr>
            <w:tcW w:w="10489" w:type="dxa"/>
            <w:gridSpan w:val="3"/>
          </w:tcPr>
          <w:p w14:paraId="1358E818" w14:textId="77777777" w:rsidR="003A68E9" w:rsidRPr="00C27DBA" w:rsidRDefault="003A68E9" w:rsidP="003A68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b w:val="0"/>
                <w:szCs w:val="20"/>
              </w:rPr>
              <w:t>Evidence</w:t>
            </w:r>
          </w:p>
          <w:p w14:paraId="54CC89A1" w14:textId="77777777" w:rsidR="003A68E9" w:rsidRPr="00C27DBA" w:rsidRDefault="003A68E9" w:rsidP="003A68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tc>
      </w:tr>
      <w:tr w:rsidR="003A68E9" w:rsidRPr="00C27DBA" w14:paraId="39E7D90B" w14:textId="77777777" w:rsidTr="00364C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vMerge/>
            <w:shd w:val="clear" w:color="auto" w:fill="FFC000" w:themeFill="accent4"/>
          </w:tcPr>
          <w:p w14:paraId="42637F8C" w14:textId="77777777" w:rsidR="003A68E9" w:rsidRPr="00C27DBA" w:rsidRDefault="003A68E9" w:rsidP="003A68E9">
            <w:pPr>
              <w:spacing w:after="160" w:line="259" w:lineRule="auto"/>
              <w:rPr>
                <w:rStyle w:val="AfA"/>
                <w:rFonts w:asciiTheme="minorHAnsi" w:hAnsiTheme="minorHAnsi" w:cstheme="minorHAnsi"/>
                <w:b w:val="0"/>
                <w:color w:val="000000"/>
              </w:rPr>
            </w:pPr>
          </w:p>
        </w:tc>
        <w:tc>
          <w:tcPr>
            <w:tcW w:w="4819" w:type="dxa"/>
          </w:tcPr>
          <w:p w14:paraId="7E2103FC" w14:textId="77777777" w:rsidR="003A68E9" w:rsidRPr="00C27DBA" w:rsidRDefault="003A68E9" w:rsidP="003A68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Strategically addressed - clear evidence of impact</w:t>
            </w:r>
          </w:p>
          <w:p w14:paraId="53A2CA7D" w14:textId="77777777" w:rsidR="003A68E9" w:rsidRPr="00C27DBA" w:rsidRDefault="003A68E9" w:rsidP="003A68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273F05A3" w14:textId="77777777" w:rsidR="003A68E9" w:rsidRPr="00C27DBA" w:rsidRDefault="003A68E9" w:rsidP="003A68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7-10</w:t>
            </w:r>
          </w:p>
        </w:tc>
        <w:tc>
          <w:tcPr>
            <w:tcW w:w="4536" w:type="dxa"/>
          </w:tcPr>
          <w:p w14:paraId="37C80B18" w14:textId="77777777" w:rsidR="003A68E9" w:rsidRPr="00C27DBA" w:rsidRDefault="003A68E9" w:rsidP="003A68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Is being addressed in improvement planning</w:t>
            </w:r>
          </w:p>
          <w:p w14:paraId="105E5922" w14:textId="77777777" w:rsidR="003A68E9" w:rsidRPr="00C27DBA" w:rsidRDefault="003A68E9" w:rsidP="003A68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0E8E36C9" w14:textId="77777777" w:rsidR="003A68E9" w:rsidRPr="00C27DBA" w:rsidRDefault="003A68E9" w:rsidP="003A68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4-6</w:t>
            </w:r>
          </w:p>
        </w:tc>
        <w:tc>
          <w:tcPr>
            <w:tcW w:w="1134" w:type="dxa"/>
          </w:tcPr>
          <w:p w14:paraId="00D870CD" w14:textId="77777777" w:rsidR="003A68E9" w:rsidRPr="00C27DBA" w:rsidRDefault="003A68E9" w:rsidP="003A68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Has not been addressed yet</w:t>
            </w:r>
          </w:p>
          <w:p w14:paraId="0A6C094B" w14:textId="77777777" w:rsidR="003A68E9" w:rsidRPr="00C27DBA" w:rsidRDefault="003A68E9" w:rsidP="003A68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6DAD4B26" w14:textId="77777777" w:rsidR="003A68E9" w:rsidRPr="00C27DBA" w:rsidRDefault="003A68E9" w:rsidP="003A68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2C28F265" w14:textId="77777777" w:rsidR="003A68E9" w:rsidRPr="00C27DBA" w:rsidRDefault="003A68E9" w:rsidP="003A68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0-3</w:t>
            </w:r>
          </w:p>
        </w:tc>
      </w:tr>
      <w:tr w:rsidR="00EB306F" w:rsidRPr="00C27DBA" w14:paraId="6F147867" w14:textId="77777777" w:rsidTr="0056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0E7E585C" w14:textId="77777777" w:rsidR="00EB306F" w:rsidRPr="00C27DBA" w:rsidRDefault="00EB306F" w:rsidP="00EB306F">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1</w:t>
            </w:r>
            <w:r w:rsidRPr="00C27DBA">
              <w:rPr>
                <w:rFonts w:asciiTheme="minorHAnsi" w:eastAsiaTheme="minorHAnsi" w:hAnsiTheme="minorHAnsi" w:cstheme="minorHAnsi"/>
                <w:color w:val="1A1A1A"/>
                <w:sz w:val="16"/>
                <w:szCs w:val="16"/>
                <w:lang w:val="en-GB"/>
              </w:rPr>
              <w:t xml:space="preserve"> The SEND information report provides a comprehensive summary of provision at the school.</w:t>
            </w:r>
          </w:p>
          <w:p w14:paraId="20108157" w14:textId="77777777" w:rsidR="00EB306F" w:rsidRPr="00C27DBA" w:rsidRDefault="00EB306F" w:rsidP="00EB306F">
            <w:pPr>
              <w:autoSpaceDE w:val="0"/>
              <w:autoSpaceDN w:val="0"/>
              <w:adjustRightInd w:val="0"/>
              <w:rPr>
                <w:rFonts w:asciiTheme="minorHAnsi" w:eastAsiaTheme="minorHAnsi" w:hAnsiTheme="minorHAnsi" w:cstheme="minorHAnsi"/>
                <w:color w:val="1A1A1A"/>
                <w:sz w:val="16"/>
                <w:szCs w:val="16"/>
                <w:lang w:val="en-GB"/>
              </w:rPr>
            </w:pPr>
          </w:p>
          <w:p w14:paraId="343E97C2" w14:textId="77777777" w:rsidR="00EB306F" w:rsidRPr="00C27DBA" w:rsidRDefault="00EB306F" w:rsidP="00EB306F">
            <w:pPr>
              <w:autoSpaceDE w:val="0"/>
              <w:autoSpaceDN w:val="0"/>
              <w:adjustRightInd w:val="0"/>
              <w:rPr>
                <w:rStyle w:val="AfA"/>
                <w:rFonts w:asciiTheme="minorHAnsi" w:hAnsiTheme="minorHAnsi" w:cstheme="minorHAnsi"/>
                <w:color w:val="000000"/>
              </w:rPr>
            </w:pPr>
          </w:p>
        </w:tc>
        <w:tc>
          <w:tcPr>
            <w:tcW w:w="4819" w:type="dxa"/>
          </w:tcPr>
          <w:p w14:paraId="5F4F8F60" w14:textId="77777777" w:rsidR="00EB306F" w:rsidRPr="00C27DBA" w:rsidRDefault="00EB306F" w:rsidP="00EB306F">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 xml:space="preserve">The SEND report is fully comprehensive and uses a range of media. Parents know how and where to find it. </w:t>
            </w:r>
          </w:p>
          <w:p w14:paraId="6050CD4F" w14:textId="0A3C3BB5" w:rsidR="00EB306F" w:rsidRPr="00C27DBA" w:rsidRDefault="00EB306F" w:rsidP="00EB306F">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Evidence might include an interactive multimedia report on the school’s website.</w:t>
            </w:r>
          </w:p>
        </w:tc>
        <w:tc>
          <w:tcPr>
            <w:tcW w:w="4536" w:type="dxa"/>
          </w:tcPr>
          <w:p w14:paraId="43CB3C76" w14:textId="77777777" w:rsidR="00EB306F" w:rsidRPr="00C27DBA" w:rsidRDefault="00EB306F" w:rsidP="00EB306F">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The SEND report meets the statutory requirements.</w:t>
            </w:r>
          </w:p>
          <w:p w14:paraId="16E135C1" w14:textId="66DB4D10" w:rsidR="00EB306F" w:rsidRPr="00C27DBA" w:rsidRDefault="00EB306F" w:rsidP="00EB306F">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Evidence might include the report being circulated to parents as a hard copy or electronically.</w:t>
            </w:r>
          </w:p>
        </w:tc>
        <w:tc>
          <w:tcPr>
            <w:tcW w:w="1134" w:type="dxa"/>
          </w:tcPr>
          <w:p w14:paraId="58D7EFB9" w14:textId="77777777" w:rsidR="00EB306F" w:rsidRPr="00C27DBA" w:rsidRDefault="00EB306F" w:rsidP="00EB306F">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EB306F" w:rsidRPr="00C27DBA" w14:paraId="00BFCCD6" w14:textId="77777777" w:rsidTr="005665DB">
        <w:trPr>
          <w:trHeight w:val="2762"/>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7F5BEC58" w14:textId="77777777" w:rsidR="00EB306F" w:rsidRPr="00C27DBA" w:rsidRDefault="00EB306F" w:rsidP="00EB306F">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2 </w:t>
            </w:r>
            <w:r w:rsidRPr="00C27DBA">
              <w:rPr>
                <w:rFonts w:asciiTheme="minorHAnsi" w:eastAsiaTheme="minorHAnsi" w:hAnsiTheme="minorHAnsi" w:cstheme="minorHAnsi"/>
                <w:color w:val="1A1A1A"/>
                <w:sz w:val="16"/>
                <w:szCs w:val="16"/>
                <w:lang w:val="en-GB"/>
              </w:rPr>
              <w:t xml:space="preserve">Systems are in place to allow parents and carers to meaningfully contribute to shaping the quality of support and provision. </w:t>
            </w:r>
          </w:p>
          <w:p w14:paraId="0486DF96" w14:textId="77777777" w:rsidR="00EB306F" w:rsidRPr="00C27DBA" w:rsidRDefault="00EB306F" w:rsidP="00EB306F">
            <w:pPr>
              <w:autoSpaceDE w:val="0"/>
              <w:autoSpaceDN w:val="0"/>
              <w:adjustRightInd w:val="0"/>
              <w:rPr>
                <w:rStyle w:val="AfA"/>
                <w:rFonts w:asciiTheme="minorHAnsi" w:hAnsiTheme="minorHAnsi" w:cstheme="minorHAnsi"/>
                <w:color w:val="000000"/>
              </w:rPr>
            </w:pPr>
          </w:p>
        </w:tc>
        <w:tc>
          <w:tcPr>
            <w:tcW w:w="4819" w:type="dxa"/>
          </w:tcPr>
          <w:p w14:paraId="0628429F" w14:textId="77777777" w:rsidR="00EB306F" w:rsidRPr="00C27DBA" w:rsidRDefault="00EB306F" w:rsidP="00EB306F">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Parents are fully informed about the support and provision their child receives through active participation in the annual review process. Parents feel confident to have a voice and this is demonstrated in day to day practice – they will have confidence to seek out staff and know that an outcome will happen as a result of this. There is a clear communication system for parents to give feedback on their child, which parents use regularly and evidence that this is used to support the child.</w:t>
            </w:r>
          </w:p>
          <w:p w14:paraId="453C3B75" w14:textId="6896555E" w:rsidR="00EB306F" w:rsidRPr="00C27DBA" w:rsidRDefault="00EB306F" w:rsidP="00EB306F">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Evidence might include meeting notes with parents and a clear system to measure the impact of these meetings, Annual Reviews parent voice completed fully and active involvement in setting targets i.e. these are not prewritten to the review, Communication records e.g. communication books, phone logs</w:t>
            </w:r>
            <w:r w:rsidR="00C064FE" w:rsidRPr="00C27DBA">
              <w:rPr>
                <w:rFonts w:asciiTheme="minorHAnsi" w:hAnsiTheme="minorHAnsi" w:cstheme="minorHAnsi"/>
                <w:i/>
                <w:color w:val="000000"/>
                <w:sz w:val="18"/>
                <w:szCs w:val="16"/>
              </w:rPr>
              <w:t>.</w:t>
            </w:r>
          </w:p>
        </w:tc>
        <w:tc>
          <w:tcPr>
            <w:tcW w:w="4536" w:type="dxa"/>
          </w:tcPr>
          <w:p w14:paraId="2F6A5674" w14:textId="77777777" w:rsidR="00EB306F" w:rsidRPr="00C27DBA" w:rsidRDefault="00EB306F" w:rsidP="00EB306F">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Parents have a clear understanding of the support and provision their child receives. They are encouraged to contribute but this doesn’t always impact the support and provision. Parents are aware of how to contact the provision and are listened to.</w:t>
            </w:r>
          </w:p>
          <w:p w14:paraId="1D8379D5" w14:textId="77777777" w:rsidR="00EB306F" w:rsidRPr="00C27DBA" w:rsidRDefault="00EB306F" w:rsidP="00EB306F">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 </w:t>
            </w:r>
          </w:p>
          <w:p w14:paraId="32C1D9A9" w14:textId="57E5A41D" w:rsidR="00EB306F" w:rsidRPr="00C27DBA" w:rsidRDefault="00EB306F" w:rsidP="00EB306F">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 xml:space="preserve">Evidence might include involvement in the Annual Review and comments on targets previously set. </w:t>
            </w:r>
          </w:p>
        </w:tc>
        <w:tc>
          <w:tcPr>
            <w:tcW w:w="1134" w:type="dxa"/>
          </w:tcPr>
          <w:p w14:paraId="51C80049" w14:textId="77777777" w:rsidR="00EB306F" w:rsidRPr="00C27DBA" w:rsidRDefault="00EB306F" w:rsidP="00EB306F">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EB306F" w:rsidRPr="00C27DBA" w14:paraId="5E7FB7A5" w14:textId="77777777" w:rsidTr="0056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5921D8D3" w14:textId="77777777" w:rsidR="00EB306F" w:rsidRPr="00C27DBA" w:rsidRDefault="00EB306F" w:rsidP="00EB306F">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3 </w:t>
            </w:r>
            <w:r w:rsidRPr="00C27DBA">
              <w:rPr>
                <w:rFonts w:asciiTheme="minorHAnsi" w:eastAsiaTheme="minorHAnsi" w:hAnsiTheme="minorHAnsi" w:cstheme="minorHAnsi"/>
                <w:color w:val="1A1A1A"/>
                <w:sz w:val="16"/>
                <w:szCs w:val="16"/>
                <w:lang w:val="en-GB"/>
              </w:rPr>
              <w:t>The school and parents work in partnership to achieve genuine co-production, for example parent/ carer forums and workshops, and structured conversations for pupils with SEND with EHC plans.</w:t>
            </w:r>
          </w:p>
          <w:p w14:paraId="02880181" w14:textId="77777777" w:rsidR="00EB306F" w:rsidRPr="00C27DBA" w:rsidRDefault="00EB306F" w:rsidP="00EB306F">
            <w:pPr>
              <w:rPr>
                <w:rStyle w:val="AfA"/>
                <w:rFonts w:asciiTheme="minorHAnsi" w:hAnsiTheme="minorHAnsi" w:cstheme="minorHAnsi"/>
                <w:b w:val="0"/>
                <w:color w:val="000000"/>
              </w:rPr>
            </w:pPr>
          </w:p>
        </w:tc>
        <w:tc>
          <w:tcPr>
            <w:tcW w:w="4819" w:type="dxa"/>
          </w:tcPr>
          <w:p w14:paraId="1FD5CE2B" w14:textId="77777777" w:rsidR="00EB306F" w:rsidRPr="00C27DBA" w:rsidRDefault="00EB306F" w:rsidP="00EB306F">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Parents feel they are an equal partner in the support their child receives in school. This is evidenced using parent voice/questionnaires. The school uses a variety of methods to support genuine co-production of plans and has a structured system to achieve this. Parents are supported through a range of approaches e.g. newsletters with information, parent workshops, coffee mornings, outside agencies are encouraged in to talk to parents.</w:t>
            </w:r>
          </w:p>
          <w:p w14:paraId="36AE718E" w14:textId="68531518" w:rsidR="00EB306F" w:rsidRPr="00C27DBA" w:rsidRDefault="00EB306F" w:rsidP="00EB306F">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Evidence might include records of parent workshops, newsletters given to parents, structured conversation notes, records of outside agencies who have been invited in and feedback from parents about these.</w:t>
            </w:r>
          </w:p>
        </w:tc>
        <w:tc>
          <w:tcPr>
            <w:tcW w:w="4536" w:type="dxa"/>
          </w:tcPr>
          <w:p w14:paraId="565D32E0" w14:textId="5014A00D" w:rsidR="00EB306F" w:rsidRPr="00C27DBA" w:rsidRDefault="00EB306F" w:rsidP="00EB306F">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School share plans and information about the child with parents. There is some evidence of additional support for parents to collaborate in co-</w:t>
            </w:r>
            <w:r w:rsidR="00BD65B6" w:rsidRPr="00C27DBA">
              <w:rPr>
                <w:rFonts w:asciiTheme="minorHAnsi" w:hAnsiTheme="minorHAnsi" w:cstheme="minorHAnsi"/>
                <w:i/>
                <w:color w:val="000000"/>
                <w:sz w:val="18"/>
                <w:szCs w:val="16"/>
                <w:lang w:val="en-US"/>
              </w:rPr>
              <w:t>production,</w:t>
            </w:r>
            <w:r w:rsidRPr="00C27DBA">
              <w:rPr>
                <w:rFonts w:asciiTheme="minorHAnsi" w:hAnsiTheme="minorHAnsi" w:cstheme="minorHAnsi"/>
                <w:i/>
                <w:color w:val="000000"/>
                <w:sz w:val="18"/>
                <w:szCs w:val="16"/>
                <w:lang w:val="en-US"/>
              </w:rPr>
              <w:t xml:space="preserve"> but this is ad hoc.</w:t>
            </w:r>
          </w:p>
          <w:p w14:paraId="5D471733" w14:textId="0F741FFF" w:rsidR="00EB306F" w:rsidRPr="00C27DBA" w:rsidRDefault="00EB306F" w:rsidP="00EB306F">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 xml:space="preserve">Evidence might include meetings with </w:t>
            </w:r>
            <w:r w:rsidR="00BD65B6" w:rsidRPr="00C27DBA">
              <w:rPr>
                <w:rFonts w:asciiTheme="minorHAnsi" w:hAnsiTheme="minorHAnsi" w:cstheme="minorHAnsi"/>
                <w:i/>
                <w:color w:val="000000"/>
                <w:sz w:val="18"/>
                <w:szCs w:val="16"/>
              </w:rPr>
              <w:t>parents</w:t>
            </w:r>
            <w:r w:rsidRPr="00C27DBA">
              <w:rPr>
                <w:rFonts w:asciiTheme="minorHAnsi" w:hAnsiTheme="minorHAnsi" w:cstheme="minorHAnsi"/>
                <w:i/>
                <w:color w:val="000000"/>
                <w:sz w:val="18"/>
                <w:szCs w:val="16"/>
              </w:rPr>
              <w:t xml:space="preserve"> minutes</w:t>
            </w:r>
            <w:r w:rsidR="003D55FE" w:rsidRPr="00C27DBA">
              <w:rPr>
                <w:rFonts w:asciiTheme="minorHAnsi" w:hAnsiTheme="minorHAnsi" w:cstheme="minorHAnsi"/>
                <w:i/>
                <w:color w:val="000000"/>
                <w:sz w:val="18"/>
                <w:szCs w:val="16"/>
              </w:rPr>
              <w:t>’</w:t>
            </w:r>
            <w:r w:rsidRPr="00C27DBA">
              <w:rPr>
                <w:rFonts w:asciiTheme="minorHAnsi" w:hAnsiTheme="minorHAnsi" w:cstheme="minorHAnsi"/>
                <w:i/>
                <w:color w:val="000000"/>
                <w:sz w:val="18"/>
                <w:szCs w:val="16"/>
              </w:rPr>
              <w:t>, records of other support offered.</w:t>
            </w:r>
          </w:p>
        </w:tc>
        <w:tc>
          <w:tcPr>
            <w:tcW w:w="1134" w:type="dxa"/>
          </w:tcPr>
          <w:p w14:paraId="0B51DC5E" w14:textId="77777777" w:rsidR="00EB306F" w:rsidRPr="00C27DBA" w:rsidRDefault="00EB306F" w:rsidP="00EB306F">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EB306F" w:rsidRPr="00C27DBA" w14:paraId="5FD57CAB" w14:textId="77777777" w:rsidTr="005665DB">
        <w:tc>
          <w:tcPr>
            <w:cnfStyle w:val="001000000000" w:firstRow="0" w:lastRow="0" w:firstColumn="1" w:lastColumn="0" w:oddVBand="0" w:evenVBand="0" w:oddHBand="0" w:evenHBand="0" w:firstRowFirstColumn="0" w:firstRowLastColumn="0" w:lastRowFirstColumn="0" w:lastRowLastColumn="0"/>
            <w:tcW w:w="4248" w:type="dxa"/>
            <w:vAlign w:val="center"/>
          </w:tcPr>
          <w:p w14:paraId="64B5294E" w14:textId="77777777" w:rsidR="00EB306F" w:rsidRPr="00C27DBA" w:rsidRDefault="00EB306F" w:rsidP="00EB306F">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4.  Pupils with SEND speak highly of the support they receive. Where appropriate, they are able to</w:t>
            </w:r>
          </w:p>
          <w:p w14:paraId="14FE728D" w14:textId="77777777" w:rsidR="00EB306F" w:rsidRPr="00C27DBA" w:rsidRDefault="00EB306F" w:rsidP="00EB306F">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articulate how the support they have had from the school has made a real difference</w:t>
            </w:r>
          </w:p>
          <w:p w14:paraId="007D3D34" w14:textId="77777777" w:rsidR="00EB306F" w:rsidRPr="00C27DBA" w:rsidRDefault="00EB306F" w:rsidP="00EB306F">
            <w:pPr>
              <w:rPr>
                <w:rStyle w:val="AfA"/>
                <w:rFonts w:asciiTheme="minorHAnsi" w:hAnsiTheme="minorHAnsi" w:cstheme="minorHAnsi"/>
                <w:b w:val="0"/>
                <w:color w:val="000000"/>
              </w:rPr>
            </w:pPr>
          </w:p>
        </w:tc>
        <w:tc>
          <w:tcPr>
            <w:tcW w:w="4819" w:type="dxa"/>
          </w:tcPr>
          <w:p w14:paraId="4E036173" w14:textId="243950BF" w:rsidR="00EB306F" w:rsidRPr="00C27DBA" w:rsidRDefault="00EB306F" w:rsidP="00EB306F">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Pupils share through a variety of media where possible about how they are supported and the impact this has for them on a day to day basis. Pupils talk positively about their school and the support they receive. They can easily identify key people who support them. Pupils are fully involved in completing their ‘passports’/ ‘</w:t>
            </w:r>
            <w:r w:rsidR="00BD65B6" w:rsidRPr="00C27DBA">
              <w:rPr>
                <w:rFonts w:asciiTheme="minorHAnsi" w:hAnsiTheme="minorHAnsi" w:cstheme="minorHAnsi"/>
                <w:i/>
                <w:color w:val="000000"/>
                <w:sz w:val="18"/>
                <w:szCs w:val="16"/>
                <w:lang w:val="en-US"/>
              </w:rPr>
              <w:t>one-page</w:t>
            </w:r>
            <w:r w:rsidRPr="00C27DBA">
              <w:rPr>
                <w:rFonts w:asciiTheme="minorHAnsi" w:hAnsiTheme="minorHAnsi" w:cstheme="minorHAnsi"/>
                <w:i/>
                <w:color w:val="000000"/>
                <w:sz w:val="18"/>
                <w:szCs w:val="16"/>
                <w:lang w:val="en-US"/>
              </w:rPr>
              <w:t xml:space="preserve"> profiles’.</w:t>
            </w:r>
          </w:p>
          <w:p w14:paraId="5FA1AD49" w14:textId="72BE4A26" w:rsidR="00EB306F" w:rsidRPr="00C27DBA" w:rsidRDefault="00EB306F" w:rsidP="00EB306F">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Evidence might include pupil questionnaires or films of children, pupil completed passports that are written by children.</w:t>
            </w:r>
          </w:p>
        </w:tc>
        <w:tc>
          <w:tcPr>
            <w:tcW w:w="4536" w:type="dxa"/>
          </w:tcPr>
          <w:p w14:paraId="092F77B0" w14:textId="55029A0A" w:rsidR="00EB306F" w:rsidRPr="00C27DBA" w:rsidRDefault="00EB306F" w:rsidP="00EB306F">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 xml:space="preserve">Pupils </w:t>
            </w:r>
            <w:r w:rsidR="00BD65B6" w:rsidRPr="00C27DBA">
              <w:rPr>
                <w:rFonts w:asciiTheme="minorHAnsi" w:hAnsiTheme="minorHAnsi" w:cstheme="minorHAnsi"/>
                <w:i/>
                <w:color w:val="000000"/>
                <w:sz w:val="18"/>
                <w:szCs w:val="16"/>
                <w:lang w:val="en-US"/>
              </w:rPr>
              <w:t>can</w:t>
            </w:r>
            <w:r w:rsidRPr="00C27DBA">
              <w:rPr>
                <w:rFonts w:asciiTheme="minorHAnsi" w:hAnsiTheme="minorHAnsi" w:cstheme="minorHAnsi"/>
                <w:i/>
                <w:color w:val="000000"/>
                <w:sz w:val="18"/>
                <w:szCs w:val="16"/>
                <w:lang w:val="en-US"/>
              </w:rPr>
              <w:t xml:space="preserve"> say a few positives about the school and their support when prompted. They can identify one key person that supports them. Pupils have been involved at some level in completing their ‘passports’/ ‘</w:t>
            </w:r>
            <w:r w:rsidR="00BD65B6" w:rsidRPr="00C27DBA">
              <w:rPr>
                <w:rFonts w:asciiTheme="minorHAnsi" w:hAnsiTheme="minorHAnsi" w:cstheme="minorHAnsi"/>
                <w:i/>
                <w:color w:val="000000"/>
                <w:sz w:val="18"/>
                <w:szCs w:val="16"/>
                <w:lang w:val="en-US"/>
              </w:rPr>
              <w:t>one-page</w:t>
            </w:r>
            <w:r w:rsidRPr="00C27DBA">
              <w:rPr>
                <w:rFonts w:asciiTheme="minorHAnsi" w:hAnsiTheme="minorHAnsi" w:cstheme="minorHAnsi"/>
                <w:i/>
                <w:color w:val="000000"/>
                <w:sz w:val="18"/>
                <w:szCs w:val="16"/>
                <w:lang w:val="en-US"/>
              </w:rPr>
              <w:t xml:space="preserve"> profiles’.</w:t>
            </w:r>
          </w:p>
          <w:p w14:paraId="5881A89B" w14:textId="7D0F535B" w:rsidR="00EB306F" w:rsidRPr="00C27DBA" w:rsidRDefault="00EB306F" w:rsidP="00EB306F">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 xml:space="preserve">Evidence might include records of conversations with pupils and what they have said. Pupil passports are completed with the child but not necessarily in the language used by the child. </w:t>
            </w:r>
          </w:p>
        </w:tc>
        <w:tc>
          <w:tcPr>
            <w:tcW w:w="1134" w:type="dxa"/>
          </w:tcPr>
          <w:p w14:paraId="012E1482" w14:textId="77777777" w:rsidR="00EB306F" w:rsidRPr="00C27DBA" w:rsidRDefault="00EB306F" w:rsidP="00EB306F">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EB306F" w:rsidRPr="00C27DBA" w14:paraId="644A07D2" w14:textId="77777777" w:rsidTr="0056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1C1C83DE" w14:textId="55902E3A" w:rsidR="00EB306F" w:rsidRPr="00C27DBA" w:rsidRDefault="00EB306F" w:rsidP="00EB306F">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5 </w:t>
            </w:r>
            <w:r w:rsidRPr="00C27DBA">
              <w:rPr>
                <w:rFonts w:asciiTheme="minorHAnsi" w:eastAsiaTheme="minorHAnsi" w:hAnsiTheme="minorHAnsi" w:cstheme="minorHAnsi"/>
                <w:color w:val="1A1A1A"/>
                <w:sz w:val="16"/>
                <w:szCs w:val="16"/>
                <w:lang w:val="en-GB"/>
              </w:rPr>
              <w:t>There are opportunities for pupils with SEND to become involved in pupil voice. For example, pupils with SEND are represented on the school council.</w:t>
            </w:r>
          </w:p>
          <w:p w14:paraId="0CFB8F21" w14:textId="77777777" w:rsidR="00EB306F" w:rsidRPr="00C27DBA" w:rsidRDefault="00EB306F" w:rsidP="00EB306F">
            <w:pPr>
              <w:autoSpaceDE w:val="0"/>
              <w:autoSpaceDN w:val="0"/>
              <w:adjustRightInd w:val="0"/>
              <w:rPr>
                <w:rStyle w:val="AfA"/>
                <w:rFonts w:asciiTheme="minorHAnsi" w:eastAsiaTheme="minorHAnsi" w:hAnsiTheme="minorHAnsi" w:cstheme="minorHAnsi"/>
                <w:color w:val="1A1A1A"/>
                <w:sz w:val="16"/>
                <w:szCs w:val="16"/>
                <w:lang w:val="en-GB"/>
              </w:rPr>
            </w:pPr>
          </w:p>
        </w:tc>
        <w:tc>
          <w:tcPr>
            <w:tcW w:w="4819" w:type="dxa"/>
          </w:tcPr>
          <w:p w14:paraId="4FFDC1A5" w14:textId="51C80629" w:rsidR="00EB306F" w:rsidRPr="00C27DBA" w:rsidRDefault="00EB306F" w:rsidP="00EB306F">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 xml:space="preserve">All available opportunities are </w:t>
            </w:r>
            <w:r w:rsidR="00BD65B6" w:rsidRPr="00C27DBA">
              <w:rPr>
                <w:rFonts w:asciiTheme="minorHAnsi" w:hAnsiTheme="minorHAnsi" w:cstheme="minorHAnsi"/>
                <w:i/>
                <w:color w:val="000000"/>
                <w:sz w:val="18"/>
                <w:szCs w:val="16"/>
                <w:lang w:val="en-US"/>
              </w:rPr>
              <w:t>utilized</w:t>
            </w:r>
            <w:r w:rsidRPr="00C27DBA">
              <w:rPr>
                <w:rFonts w:asciiTheme="minorHAnsi" w:hAnsiTheme="minorHAnsi" w:cstheme="minorHAnsi"/>
                <w:i/>
                <w:color w:val="000000"/>
                <w:sz w:val="18"/>
                <w:szCs w:val="16"/>
                <w:lang w:val="en-US"/>
              </w:rPr>
              <w:t xml:space="preserve"> across the school for pupils with SEND to become involved in pupil. This can be evidenced in a variety of ways.</w:t>
            </w:r>
          </w:p>
          <w:p w14:paraId="29AE904C" w14:textId="54FAACE2" w:rsidR="00EB306F" w:rsidRPr="00C27DBA" w:rsidRDefault="00EB306F" w:rsidP="00EB306F">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Evidence might include school council minutes, regular planned structured SEND pupil conferences, being included fully in Annual Reviews.</w:t>
            </w:r>
          </w:p>
        </w:tc>
        <w:tc>
          <w:tcPr>
            <w:tcW w:w="4536" w:type="dxa"/>
          </w:tcPr>
          <w:p w14:paraId="2FC7410E" w14:textId="77777777" w:rsidR="00EB306F" w:rsidRPr="00C27DBA" w:rsidRDefault="00EB306F" w:rsidP="00EB306F">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Pupils with SEND are sometimes included in opportunities for pupil voice.</w:t>
            </w:r>
          </w:p>
          <w:p w14:paraId="28E28D00" w14:textId="0A177F98" w:rsidR="00EB306F" w:rsidRPr="00C27DBA" w:rsidRDefault="00EB306F" w:rsidP="00EB306F">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Evidence might include ad hoc pupil conferences with SEND children.</w:t>
            </w:r>
          </w:p>
        </w:tc>
        <w:tc>
          <w:tcPr>
            <w:tcW w:w="1134" w:type="dxa"/>
          </w:tcPr>
          <w:p w14:paraId="1648073A" w14:textId="77777777" w:rsidR="00EB306F" w:rsidRPr="00C27DBA" w:rsidRDefault="00EB306F" w:rsidP="00EB306F">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EB306F" w:rsidRPr="00C27DBA" w14:paraId="53AC5F1C" w14:textId="77777777" w:rsidTr="005665DB">
        <w:tc>
          <w:tcPr>
            <w:cnfStyle w:val="001000000000" w:firstRow="0" w:lastRow="0" w:firstColumn="1" w:lastColumn="0" w:oddVBand="0" w:evenVBand="0" w:oddHBand="0" w:evenHBand="0" w:firstRowFirstColumn="0" w:firstRowLastColumn="0" w:lastRowFirstColumn="0" w:lastRowLastColumn="0"/>
            <w:tcW w:w="4248" w:type="dxa"/>
            <w:vAlign w:val="center"/>
          </w:tcPr>
          <w:p w14:paraId="071AF5A2" w14:textId="174A543E" w:rsidR="00EB306F" w:rsidRPr="00C27DBA" w:rsidRDefault="00EB306F" w:rsidP="00EB306F">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6</w:t>
            </w:r>
            <w:r w:rsidRPr="00C27DBA">
              <w:rPr>
                <w:rFonts w:asciiTheme="minorHAnsi" w:eastAsiaTheme="minorHAnsi" w:hAnsiTheme="minorHAnsi" w:cstheme="minorHAnsi"/>
                <w:color w:val="1A1A1A"/>
                <w:sz w:val="16"/>
                <w:szCs w:val="16"/>
                <w:lang w:val="en-GB"/>
              </w:rPr>
              <w:t xml:space="preserve"> Pupils with SEND are involved in wrap-around activities; they are supported through a variety of enrichment activities, lunchtime clubs and out of hours support.</w:t>
            </w:r>
          </w:p>
          <w:p w14:paraId="304E025F" w14:textId="77777777" w:rsidR="00EB306F" w:rsidRPr="00C27DBA" w:rsidRDefault="00EB306F" w:rsidP="00EB306F">
            <w:pPr>
              <w:autoSpaceDE w:val="0"/>
              <w:autoSpaceDN w:val="0"/>
              <w:adjustRightInd w:val="0"/>
              <w:rPr>
                <w:rStyle w:val="AfA"/>
                <w:rFonts w:asciiTheme="minorHAnsi" w:eastAsiaTheme="minorHAnsi" w:hAnsiTheme="minorHAnsi" w:cstheme="minorHAnsi"/>
                <w:color w:val="1A1A1A"/>
                <w:sz w:val="16"/>
                <w:szCs w:val="16"/>
                <w:lang w:val="en-GB"/>
              </w:rPr>
            </w:pPr>
          </w:p>
        </w:tc>
        <w:tc>
          <w:tcPr>
            <w:tcW w:w="4819" w:type="dxa"/>
          </w:tcPr>
          <w:p w14:paraId="4286A4F6" w14:textId="77777777" w:rsidR="00EB306F" w:rsidRPr="00C27DBA" w:rsidRDefault="00EB306F" w:rsidP="00EB306F">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Pupils take part regularly and frequently in after school clubs, breakfast clubs, holiday clubs.</w:t>
            </w:r>
          </w:p>
          <w:p w14:paraId="3BBDCB08" w14:textId="42735ACB" w:rsidR="00EB306F" w:rsidRPr="00C27DBA" w:rsidRDefault="00EB306F" w:rsidP="00EB306F">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Evidence might include registers of attendance.</w:t>
            </w:r>
          </w:p>
        </w:tc>
        <w:tc>
          <w:tcPr>
            <w:tcW w:w="4536" w:type="dxa"/>
          </w:tcPr>
          <w:p w14:paraId="5E6EE706" w14:textId="77777777" w:rsidR="00EB306F" w:rsidRPr="00C27DBA" w:rsidRDefault="00EB306F" w:rsidP="00EB306F">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Pupils take part in after school clubs, breakfast clubs, holiday clubs.</w:t>
            </w:r>
          </w:p>
          <w:p w14:paraId="7B22C78C" w14:textId="5FA1C3BE" w:rsidR="00EB306F" w:rsidRPr="00C27DBA" w:rsidRDefault="00EB306F" w:rsidP="00EB306F">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Evidence might include registers of attendance.</w:t>
            </w:r>
          </w:p>
        </w:tc>
        <w:tc>
          <w:tcPr>
            <w:tcW w:w="1134" w:type="dxa"/>
          </w:tcPr>
          <w:p w14:paraId="004E374E" w14:textId="77777777" w:rsidR="00EB306F" w:rsidRPr="00C27DBA" w:rsidRDefault="00EB306F" w:rsidP="00EB306F">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EB306F" w:rsidRPr="00C27DBA" w14:paraId="19470633" w14:textId="77777777" w:rsidTr="0056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16C9A2B9" w14:textId="198E9AF4" w:rsidR="00EB306F" w:rsidRPr="00C27DBA" w:rsidRDefault="00EB306F" w:rsidP="00EB306F">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7</w:t>
            </w:r>
            <w:r w:rsidRPr="00C27DBA">
              <w:rPr>
                <w:rFonts w:asciiTheme="minorHAnsi" w:eastAsiaTheme="minorHAnsi" w:hAnsiTheme="minorHAnsi" w:cstheme="minorHAnsi"/>
                <w:color w:val="1A1A1A"/>
                <w:sz w:val="16"/>
                <w:szCs w:val="16"/>
                <w:lang w:val="en-GB"/>
              </w:rPr>
              <w:t xml:space="preserve"> Pupils, parents and carers are made aware of local and national services that provide impartial advice and support such as the SEND Information, Advice and Support Service (IASS)</w:t>
            </w:r>
          </w:p>
          <w:p w14:paraId="50744422" w14:textId="77777777" w:rsidR="00EB306F" w:rsidRPr="00C27DBA" w:rsidRDefault="00EB306F" w:rsidP="00EB306F">
            <w:pPr>
              <w:rPr>
                <w:rFonts w:asciiTheme="minorHAnsi" w:eastAsiaTheme="minorHAnsi" w:hAnsiTheme="minorHAnsi" w:cstheme="minorHAnsi"/>
                <w:color w:val="1A1A1A"/>
                <w:sz w:val="16"/>
                <w:szCs w:val="16"/>
                <w:lang w:val="en-GB"/>
              </w:rPr>
            </w:pPr>
          </w:p>
          <w:p w14:paraId="1766BDA5" w14:textId="77777777" w:rsidR="00EB306F" w:rsidRPr="00C27DBA" w:rsidRDefault="00EB306F" w:rsidP="00EB306F">
            <w:pPr>
              <w:autoSpaceDE w:val="0"/>
              <w:autoSpaceDN w:val="0"/>
              <w:adjustRightInd w:val="0"/>
              <w:rPr>
                <w:rStyle w:val="AfA"/>
                <w:rFonts w:asciiTheme="minorHAnsi" w:eastAsiaTheme="minorHAnsi" w:hAnsiTheme="minorHAnsi" w:cstheme="minorHAnsi"/>
                <w:color w:val="1A1A1A"/>
                <w:sz w:val="16"/>
                <w:szCs w:val="16"/>
                <w:lang w:val="en-GB"/>
              </w:rPr>
            </w:pPr>
          </w:p>
        </w:tc>
        <w:tc>
          <w:tcPr>
            <w:tcW w:w="4819" w:type="dxa"/>
          </w:tcPr>
          <w:p w14:paraId="5BDF45CF" w14:textId="77777777" w:rsidR="00EB306F" w:rsidRPr="00C27DBA" w:rsidRDefault="00EB306F" w:rsidP="00EB306F">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Parents are given information in a planned and structured way about local and national services.</w:t>
            </w:r>
          </w:p>
          <w:p w14:paraId="5B862EFE" w14:textId="1F8604B9" w:rsidR="00EB306F" w:rsidRPr="00C27DBA" w:rsidRDefault="00EB306F" w:rsidP="00EB306F">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Evidence might include newsletters containing information, sharing fliers with parents, websites signposting information, parental questionnaires to demonstrate information has been given</w:t>
            </w:r>
          </w:p>
        </w:tc>
        <w:tc>
          <w:tcPr>
            <w:tcW w:w="4536" w:type="dxa"/>
          </w:tcPr>
          <w:p w14:paraId="736FDD9C" w14:textId="77777777" w:rsidR="00EB306F" w:rsidRPr="00C27DBA" w:rsidRDefault="00EB306F" w:rsidP="00EB306F">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18"/>
                <w:szCs w:val="16"/>
                <w:lang w:val="en-US"/>
              </w:rPr>
            </w:pPr>
            <w:r w:rsidRPr="00C27DBA">
              <w:rPr>
                <w:rFonts w:asciiTheme="minorHAnsi" w:hAnsiTheme="minorHAnsi" w:cstheme="minorHAnsi"/>
                <w:i/>
                <w:color w:val="000000"/>
                <w:sz w:val="18"/>
                <w:szCs w:val="16"/>
                <w:lang w:val="en-US"/>
              </w:rPr>
              <w:t>Parents are given information in an ad hoc way about local and national services.</w:t>
            </w:r>
          </w:p>
          <w:p w14:paraId="45C5AE20" w14:textId="2595908D" w:rsidR="00EB306F" w:rsidRPr="00C27DBA" w:rsidRDefault="00EB306F" w:rsidP="00EB306F">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i/>
                <w:color w:val="000000"/>
                <w:sz w:val="18"/>
                <w:szCs w:val="16"/>
              </w:rPr>
              <w:t>Evidence might include occasional information through newsletters and leaflets.</w:t>
            </w:r>
          </w:p>
        </w:tc>
        <w:tc>
          <w:tcPr>
            <w:tcW w:w="1134" w:type="dxa"/>
          </w:tcPr>
          <w:p w14:paraId="4BB5D206" w14:textId="77777777" w:rsidR="00EB306F" w:rsidRPr="00C27DBA" w:rsidRDefault="00EB306F" w:rsidP="00EB306F">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bl>
    <w:p w14:paraId="791CDA3C" w14:textId="3224FD70" w:rsidR="00DF7802" w:rsidRPr="00C27DBA" w:rsidRDefault="00DF7802">
      <w:pPr>
        <w:spacing w:after="160" w:line="259" w:lineRule="auto"/>
        <w:rPr>
          <w:rFonts w:asciiTheme="minorHAnsi" w:hAnsiTheme="minorHAnsi" w:cstheme="minorHAnsi"/>
        </w:rPr>
      </w:pPr>
    </w:p>
    <w:p w14:paraId="501B6DEE" w14:textId="79C77755" w:rsidR="005665DB" w:rsidRPr="00C27DBA" w:rsidRDefault="005665DB">
      <w:pPr>
        <w:spacing w:after="160" w:line="259" w:lineRule="auto"/>
        <w:rPr>
          <w:rFonts w:asciiTheme="minorHAnsi" w:hAnsiTheme="minorHAnsi" w:cstheme="minorHAnsi"/>
        </w:rPr>
      </w:pPr>
    </w:p>
    <w:p w14:paraId="743A0364" w14:textId="70A11BEB" w:rsidR="00056F93" w:rsidRPr="00C27DBA" w:rsidRDefault="00056F93">
      <w:pPr>
        <w:spacing w:after="160" w:line="259" w:lineRule="auto"/>
        <w:rPr>
          <w:rFonts w:asciiTheme="minorHAnsi" w:hAnsiTheme="minorHAnsi" w:cstheme="minorHAnsi"/>
        </w:rPr>
      </w:pPr>
    </w:p>
    <w:p w14:paraId="6FB90BAA" w14:textId="29017E5B" w:rsidR="00056F93" w:rsidRPr="00C27DBA" w:rsidRDefault="00056F93">
      <w:pPr>
        <w:spacing w:after="160" w:line="259" w:lineRule="auto"/>
        <w:rPr>
          <w:rFonts w:asciiTheme="minorHAnsi" w:hAnsiTheme="minorHAnsi" w:cstheme="minorHAnsi"/>
        </w:rPr>
      </w:pPr>
    </w:p>
    <w:p w14:paraId="39593DCE" w14:textId="2FA4CC06" w:rsidR="00056F93" w:rsidRPr="00C27DBA" w:rsidRDefault="00056F93">
      <w:pPr>
        <w:spacing w:after="160" w:line="259" w:lineRule="auto"/>
        <w:rPr>
          <w:rFonts w:asciiTheme="minorHAnsi" w:hAnsiTheme="minorHAnsi" w:cstheme="minorHAnsi"/>
        </w:rPr>
      </w:pPr>
    </w:p>
    <w:p w14:paraId="6033C0E5" w14:textId="3C7BEC4E" w:rsidR="00056F93" w:rsidRPr="00C27DBA" w:rsidRDefault="00056F93">
      <w:pPr>
        <w:spacing w:after="160" w:line="259" w:lineRule="auto"/>
        <w:rPr>
          <w:rFonts w:asciiTheme="minorHAnsi" w:hAnsiTheme="minorHAnsi" w:cstheme="minorHAnsi"/>
        </w:rPr>
      </w:pPr>
    </w:p>
    <w:p w14:paraId="79254160" w14:textId="254A064C" w:rsidR="00056F93" w:rsidRPr="00C27DBA" w:rsidRDefault="00056F93">
      <w:pPr>
        <w:spacing w:after="160" w:line="259" w:lineRule="auto"/>
        <w:rPr>
          <w:rFonts w:asciiTheme="minorHAnsi" w:hAnsiTheme="minorHAnsi" w:cstheme="minorHAnsi"/>
        </w:rPr>
      </w:pPr>
    </w:p>
    <w:p w14:paraId="23E0665B" w14:textId="72C3753E" w:rsidR="00056F93" w:rsidRPr="00C27DBA" w:rsidRDefault="00056F93">
      <w:pPr>
        <w:spacing w:after="160" w:line="259" w:lineRule="auto"/>
        <w:rPr>
          <w:rFonts w:asciiTheme="minorHAnsi" w:hAnsiTheme="minorHAnsi" w:cstheme="minorHAnsi"/>
        </w:rPr>
      </w:pPr>
    </w:p>
    <w:p w14:paraId="4F75B09A" w14:textId="7104DF21" w:rsidR="00056F93" w:rsidRPr="00C27DBA" w:rsidRDefault="00056F93">
      <w:pPr>
        <w:spacing w:after="160" w:line="259" w:lineRule="auto"/>
        <w:rPr>
          <w:rFonts w:asciiTheme="minorHAnsi" w:hAnsiTheme="minorHAnsi" w:cstheme="minorHAnsi"/>
        </w:rPr>
      </w:pPr>
    </w:p>
    <w:p w14:paraId="62F0F75D" w14:textId="514E86B9" w:rsidR="00056F93" w:rsidRPr="00C27DBA" w:rsidRDefault="00056F93">
      <w:pPr>
        <w:spacing w:after="160" w:line="259" w:lineRule="auto"/>
        <w:rPr>
          <w:rFonts w:asciiTheme="minorHAnsi" w:hAnsiTheme="minorHAnsi" w:cstheme="minorHAnsi"/>
        </w:rPr>
      </w:pPr>
    </w:p>
    <w:p w14:paraId="4C933C2D" w14:textId="77777777" w:rsidR="00056F93" w:rsidRPr="00C27DBA" w:rsidRDefault="00056F93">
      <w:pPr>
        <w:spacing w:after="160" w:line="259" w:lineRule="auto"/>
        <w:rPr>
          <w:rFonts w:asciiTheme="minorHAnsi" w:hAnsiTheme="minorHAnsi" w:cstheme="minorHAnsi"/>
        </w:rPr>
      </w:pPr>
    </w:p>
    <w:p w14:paraId="53260CC2" w14:textId="77777777" w:rsidR="005665DB" w:rsidRPr="00C27DBA" w:rsidRDefault="005665DB" w:rsidP="005665DB">
      <w:pPr>
        <w:rPr>
          <w:rStyle w:val="AfA"/>
          <w:rFonts w:asciiTheme="minorHAnsi" w:hAnsiTheme="minorHAnsi" w:cstheme="minorHAnsi"/>
          <w:i/>
          <w:color w:val="000000"/>
          <w:sz w:val="16"/>
          <w:szCs w:val="16"/>
        </w:rPr>
      </w:pPr>
      <w:r w:rsidRPr="00C27DBA">
        <w:rPr>
          <w:rStyle w:val="AfA"/>
          <w:rFonts w:asciiTheme="minorHAnsi" w:hAnsiTheme="minorHAnsi" w:cstheme="minorHAnsi"/>
          <w:b/>
          <w:color w:val="000000"/>
          <w:sz w:val="16"/>
          <w:szCs w:val="16"/>
        </w:rPr>
        <w:t>0</w:t>
      </w:r>
      <w:r w:rsidRPr="00C27DBA">
        <w:rPr>
          <w:rStyle w:val="AfA"/>
          <w:rFonts w:asciiTheme="minorHAnsi" w:hAnsiTheme="minorHAnsi" w:cstheme="minorHAnsi"/>
          <w:color w:val="000000"/>
          <w:sz w:val="16"/>
          <w:szCs w:val="16"/>
        </w:rPr>
        <w:t xml:space="preserve"> Inappropriate/inapplicable to our setting </w:t>
      </w:r>
      <w:r w:rsidRPr="00C27DBA">
        <w:rPr>
          <w:rStyle w:val="AfA"/>
          <w:rFonts w:asciiTheme="minorHAnsi" w:hAnsiTheme="minorHAnsi" w:cstheme="minorHAnsi"/>
          <w:i/>
          <w:color w:val="000000"/>
          <w:sz w:val="16"/>
          <w:szCs w:val="16"/>
        </w:rPr>
        <w:t xml:space="preserve">(please miss this out when joining the dots)     </w:t>
      </w:r>
    </w:p>
    <w:p w14:paraId="75C4422B" w14:textId="77777777" w:rsidR="005665DB" w:rsidRPr="00C27DBA" w:rsidRDefault="005665DB" w:rsidP="005665DB">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1 </w:t>
      </w:r>
      <w:r w:rsidRPr="00C27DBA">
        <w:rPr>
          <w:rStyle w:val="AfA"/>
          <w:rFonts w:asciiTheme="minorHAnsi" w:hAnsiTheme="minorHAnsi" w:cstheme="minorHAnsi"/>
          <w:color w:val="000000"/>
          <w:sz w:val="16"/>
          <w:szCs w:val="16"/>
        </w:rPr>
        <w:t xml:space="preserve">We do not do this/haven’t done this yet   </w:t>
      </w:r>
    </w:p>
    <w:p w14:paraId="052B67B5" w14:textId="77777777" w:rsidR="005665DB" w:rsidRPr="00C27DBA" w:rsidRDefault="005665DB" w:rsidP="005665DB">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3 </w:t>
      </w:r>
      <w:r w:rsidRPr="00C27DBA">
        <w:rPr>
          <w:rStyle w:val="AfA"/>
          <w:rFonts w:asciiTheme="minorHAnsi" w:hAnsiTheme="minorHAnsi" w:cstheme="minorHAnsi"/>
          <w:color w:val="000000"/>
          <w:sz w:val="16"/>
          <w:szCs w:val="16"/>
        </w:rPr>
        <w:t xml:space="preserve">Some evidence of practice (very patchy/no evidence of impact)  </w:t>
      </w:r>
    </w:p>
    <w:p w14:paraId="6D36366F" w14:textId="77777777" w:rsidR="005665DB" w:rsidRPr="00C27DBA" w:rsidRDefault="005665DB" w:rsidP="005665DB">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5 </w:t>
      </w:r>
      <w:r w:rsidRPr="00C27DBA">
        <w:rPr>
          <w:rStyle w:val="AfA"/>
          <w:rFonts w:asciiTheme="minorHAnsi" w:hAnsiTheme="minorHAnsi" w:cstheme="minorHAnsi"/>
          <w:color w:val="000000"/>
          <w:sz w:val="16"/>
          <w:szCs w:val="16"/>
        </w:rPr>
        <w:t xml:space="preserve">Evidence of effective practice (not consistent or widespread)   </w:t>
      </w:r>
    </w:p>
    <w:p w14:paraId="53D33C8E" w14:textId="77777777" w:rsidR="005665DB" w:rsidRPr="00C27DBA" w:rsidRDefault="005665DB" w:rsidP="005665DB">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7</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Widespread effective practice with evidence of better outcomes for children and young people with SEND</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as a consequence of whole school improvement measures</w:t>
      </w:r>
      <w:r w:rsidRPr="00C27DBA">
        <w:rPr>
          <w:rStyle w:val="AfA"/>
          <w:rFonts w:asciiTheme="minorHAnsi" w:hAnsiTheme="minorHAnsi" w:cstheme="minorHAnsi"/>
          <w:color w:val="000000"/>
          <w:sz w:val="16"/>
          <w:szCs w:val="16"/>
        </w:rPr>
        <w:t xml:space="preserve">   </w:t>
      </w:r>
    </w:p>
    <w:p w14:paraId="3D52049C" w14:textId="69C6F3B7" w:rsidR="00DF7802" w:rsidRPr="00C27DBA" w:rsidRDefault="005665DB" w:rsidP="005665DB">
      <w:pPr>
        <w:spacing w:after="160" w:line="259" w:lineRule="auto"/>
        <w:rPr>
          <w:rFonts w:asciiTheme="minorHAnsi" w:hAnsiTheme="minorHAnsi" w:cstheme="minorHAnsi"/>
        </w:rPr>
      </w:pPr>
      <w:r w:rsidRPr="00C27DBA">
        <w:rPr>
          <w:rStyle w:val="AfA"/>
          <w:rFonts w:asciiTheme="minorHAnsi" w:hAnsiTheme="minorHAnsi" w:cstheme="minorHAnsi"/>
          <w:b/>
          <w:color w:val="000000"/>
          <w:sz w:val="16"/>
          <w:szCs w:val="16"/>
        </w:rPr>
        <w:t xml:space="preserve">8-10 </w:t>
      </w:r>
      <w:r w:rsidRPr="00C27DBA">
        <w:rPr>
          <w:rStyle w:val="AfA"/>
          <w:rFonts w:asciiTheme="minorHAnsi" w:hAnsiTheme="minorHAnsi" w:cstheme="minorHAnsi"/>
          <w:color w:val="000000"/>
          <w:sz w:val="16"/>
          <w:szCs w:val="16"/>
        </w:rPr>
        <w:t>Case studies of outstanding practice to share</w:t>
      </w:r>
    </w:p>
    <w:tbl>
      <w:tblPr>
        <w:tblStyle w:val="ListTable1Light-Accent4"/>
        <w:tblpPr w:leftFromText="180" w:rightFromText="180" w:vertAnchor="page" w:horzAnchor="margin" w:tblpY="3406"/>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gridCol w:w="567"/>
        <w:gridCol w:w="567"/>
        <w:gridCol w:w="567"/>
        <w:gridCol w:w="567"/>
        <w:gridCol w:w="567"/>
        <w:gridCol w:w="567"/>
        <w:gridCol w:w="567"/>
        <w:gridCol w:w="567"/>
        <w:gridCol w:w="567"/>
        <w:gridCol w:w="567"/>
        <w:gridCol w:w="567"/>
      </w:tblGrid>
      <w:tr w:rsidR="005665DB" w:rsidRPr="00C27DBA" w14:paraId="02ED42AC" w14:textId="77777777" w:rsidTr="00364C2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tcBorders>
              <w:bottom w:val="none" w:sz="0" w:space="0" w:color="auto"/>
            </w:tcBorders>
            <w:shd w:val="clear" w:color="auto" w:fill="7030A0"/>
          </w:tcPr>
          <w:p w14:paraId="6D2AAF27" w14:textId="77777777" w:rsidR="005665DB" w:rsidRPr="00C27DBA" w:rsidRDefault="005665DB" w:rsidP="00A53EA6">
            <w:pPr>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Key Statements for the efficient use of resources to improve outcomes for SEND</w:t>
            </w:r>
          </w:p>
          <w:p w14:paraId="198E50B3" w14:textId="77777777" w:rsidR="005665DB" w:rsidRPr="00C27DBA" w:rsidRDefault="005665DB" w:rsidP="00A53EA6">
            <w:pPr>
              <w:rPr>
                <w:rStyle w:val="AfA"/>
                <w:rFonts w:asciiTheme="minorHAnsi" w:hAnsiTheme="minorHAnsi" w:cstheme="minorHAnsi"/>
                <w:b w:val="0"/>
                <w:color w:val="000000"/>
                <w:sz w:val="22"/>
                <w:szCs w:val="22"/>
              </w:rPr>
            </w:pPr>
          </w:p>
        </w:tc>
        <w:tc>
          <w:tcPr>
            <w:tcW w:w="567" w:type="dxa"/>
            <w:tcBorders>
              <w:bottom w:val="none" w:sz="0" w:space="0" w:color="auto"/>
            </w:tcBorders>
          </w:tcPr>
          <w:p w14:paraId="03BA9B4D" w14:textId="77777777" w:rsidR="005665DB" w:rsidRPr="00C27DBA" w:rsidRDefault="005665DB" w:rsidP="00A53EA6">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0</w:t>
            </w:r>
          </w:p>
        </w:tc>
        <w:tc>
          <w:tcPr>
            <w:tcW w:w="567" w:type="dxa"/>
            <w:tcBorders>
              <w:bottom w:val="none" w:sz="0" w:space="0" w:color="auto"/>
            </w:tcBorders>
          </w:tcPr>
          <w:p w14:paraId="28E49C43" w14:textId="77777777" w:rsidR="005665DB" w:rsidRPr="00C27DBA" w:rsidRDefault="005665DB" w:rsidP="00A53EA6">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w:t>
            </w:r>
          </w:p>
        </w:tc>
        <w:tc>
          <w:tcPr>
            <w:tcW w:w="567" w:type="dxa"/>
            <w:tcBorders>
              <w:bottom w:val="none" w:sz="0" w:space="0" w:color="auto"/>
            </w:tcBorders>
          </w:tcPr>
          <w:p w14:paraId="654B6E29" w14:textId="77777777" w:rsidR="005665DB" w:rsidRPr="00C27DBA" w:rsidRDefault="005665DB" w:rsidP="00A53EA6">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2</w:t>
            </w:r>
          </w:p>
        </w:tc>
        <w:tc>
          <w:tcPr>
            <w:tcW w:w="567" w:type="dxa"/>
            <w:tcBorders>
              <w:bottom w:val="none" w:sz="0" w:space="0" w:color="auto"/>
            </w:tcBorders>
          </w:tcPr>
          <w:p w14:paraId="19CE0119" w14:textId="77777777" w:rsidR="005665DB" w:rsidRPr="00C27DBA" w:rsidRDefault="005665DB" w:rsidP="00A53EA6">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3</w:t>
            </w:r>
          </w:p>
        </w:tc>
        <w:tc>
          <w:tcPr>
            <w:tcW w:w="567" w:type="dxa"/>
            <w:tcBorders>
              <w:bottom w:val="none" w:sz="0" w:space="0" w:color="auto"/>
            </w:tcBorders>
          </w:tcPr>
          <w:p w14:paraId="0F0CECA2" w14:textId="77777777" w:rsidR="005665DB" w:rsidRPr="00C27DBA" w:rsidRDefault="005665DB" w:rsidP="00A53EA6">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4</w:t>
            </w:r>
          </w:p>
        </w:tc>
        <w:tc>
          <w:tcPr>
            <w:tcW w:w="567" w:type="dxa"/>
            <w:tcBorders>
              <w:bottom w:val="none" w:sz="0" w:space="0" w:color="auto"/>
            </w:tcBorders>
          </w:tcPr>
          <w:p w14:paraId="7DDEC070" w14:textId="77777777" w:rsidR="005665DB" w:rsidRPr="00C27DBA" w:rsidRDefault="005665DB" w:rsidP="00A53EA6">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5</w:t>
            </w:r>
          </w:p>
        </w:tc>
        <w:tc>
          <w:tcPr>
            <w:tcW w:w="567" w:type="dxa"/>
            <w:tcBorders>
              <w:bottom w:val="none" w:sz="0" w:space="0" w:color="auto"/>
            </w:tcBorders>
          </w:tcPr>
          <w:p w14:paraId="658994BA" w14:textId="77777777" w:rsidR="005665DB" w:rsidRPr="00C27DBA" w:rsidRDefault="005665DB" w:rsidP="00A53EA6">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6</w:t>
            </w:r>
          </w:p>
        </w:tc>
        <w:tc>
          <w:tcPr>
            <w:tcW w:w="567" w:type="dxa"/>
            <w:tcBorders>
              <w:bottom w:val="none" w:sz="0" w:space="0" w:color="auto"/>
            </w:tcBorders>
            <w:shd w:val="clear" w:color="auto" w:fill="FFFF00"/>
          </w:tcPr>
          <w:p w14:paraId="6A1B9024" w14:textId="77777777" w:rsidR="005665DB" w:rsidRPr="00C27DBA" w:rsidRDefault="005665DB" w:rsidP="00A53EA6">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7</w:t>
            </w:r>
          </w:p>
        </w:tc>
        <w:tc>
          <w:tcPr>
            <w:tcW w:w="567" w:type="dxa"/>
            <w:tcBorders>
              <w:bottom w:val="none" w:sz="0" w:space="0" w:color="auto"/>
            </w:tcBorders>
          </w:tcPr>
          <w:p w14:paraId="3E75967C" w14:textId="77777777" w:rsidR="005665DB" w:rsidRPr="00C27DBA" w:rsidRDefault="005665DB" w:rsidP="00A53EA6">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8</w:t>
            </w:r>
          </w:p>
        </w:tc>
        <w:tc>
          <w:tcPr>
            <w:tcW w:w="567" w:type="dxa"/>
            <w:tcBorders>
              <w:bottom w:val="none" w:sz="0" w:space="0" w:color="auto"/>
            </w:tcBorders>
          </w:tcPr>
          <w:p w14:paraId="401AF1FB" w14:textId="77777777" w:rsidR="005665DB" w:rsidRPr="00C27DBA" w:rsidRDefault="005665DB" w:rsidP="00A53EA6">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9</w:t>
            </w:r>
          </w:p>
        </w:tc>
        <w:tc>
          <w:tcPr>
            <w:tcW w:w="567" w:type="dxa"/>
            <w:tcBorders>
              <w:bottom w:val="none" w:sz="0" w:space="0" w:color="auto"/>
            </w:tcBorders>
          </w:tcPr>
          <w:p w14:paraId="64C20957" w14:textId="77777777" w:rsidR="005665DB" w:rsidRPr="00C27DBA" w:rsidRDefault="005665DB" w:rsidP="00A53EA6">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10</w:t>
            </w:r>
          </w:p>
        </w:tc>
      </w:tr>
      <w:tr w:rsidR="005665DB" w:rsidRPr="00C27DBA" w14:paraId="0372ACC8" w14:textId="77777777" w:rsidTr="00A53E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632381D2" w14:textId="77777777" w:rsidR="005665DB" w:rsidRPr="00C27DBA" w:rsidRDefault="005665DB" w:rsidP="00A53EA6">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1</w:t>
            </w:r>
            <w:r w:rsidRPr="00C27DBA">
              <w:rPr>
                <w:rFonts w:asciiTheme="minorHAnsi" w:eastAsiaTheme="minorHAnsi" w:hAnsiTheme="minorHAnsi" w:cstheme="minorHAnsi"/>
                <w:color w:val="1A1A1A"/>
                <w:sz w:val="16"/>
                <w:szCs w:val="16"/>
                <w:lang w:val="en-GB"/>
              </w:rPr>
              <w:t xml:space="preserve"> SEND has a high profile in staff continued professional development and learning.</w:t>
            </w:r>
          </w:p>
          <w:p w14:paraId="64383E1D" w14:textId="77777777" w:rsidR="005665DB" w:rsidRPr="00C27DBA" w:rsidRDefault="005665DB" w:rsidP="00A53EA6">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Staff engage in high quality continued professional development and learning to support improved</w:t>
            </w:r>
          </w:p>
          <w:p w14:paraId="5CB3D3CC" w14:textId="77777777" w:rsidR="005665DB" w:rsidRPr="00C27DBA" w:rsidRDefault="005665DB" w:rsidP="00A53EA6">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pupil outcomes.</w:t>
            </w:r>
          </w:p>
          <w:p w14:paraId="79D11D36" w14:textId="77777777" w:rsidR="005665DB" w:rsidRPr="00C27DBA" w:rsidRDefault="005665DB" w:rsidP="00A53EA6">
            <w:pPr>
              <w:autoSpaceDE w:val="0"/>
              <w:autoSpaceDN w:val="0"/>
              <w:adjustRightInd w:val="0"/>
              <w:rPr>
                <w:rFonts w:asciiTheme="minorHAnsi" w:eastAsiaTheme="minorHAnsi" w:hAnsiTheme="minorHAnsi" w:cstheme="minorHAnsi"/>
                <w:color w:val="1A1A1A"/>
                <w:sz w:val="16"/>
                <w:szCs w:val="16"/>
                <w:lang w:val="en-GB"/>
              </w:rPr>
            </w:pPr>
          </w:p>
          <w:p w14:paraId="665A943B" w14:textId="77777777" w:rsidR="005665DB" w:rsidRPr="00C27DBA" w:rsidRDefault="005665DB" w:rsidP="00A53EA6">
            <w:pPr>
              <w:autoSpaceDE w:val="0"/>
              <w:autoSpaceDN w:val="0"/>
              <w:adjustRightInd w:val="0"/>
              <w:rPr>
                <w:rStyle w:val="AfA"/>
                <w:rFonts w:asciiTheme="minorHAnsi" w:hAnsiTheme="minorHAnsi" w:cstheme="minorHAnsi"/>
                <w:color w:val="000000"/>
              </w:rPr>
            </w:pPr>
          </w:p>
        </w:tc>
        <w:tc>
          <w:tcPr>
            <w:tcW w:w="567" w:type="dxa"/>
          </w:tcPr>
          <w:p w14:paraId="3BF57FC3"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4333DFF"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4CDE3787"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405125C"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519DFE81"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53985B6"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7ACB71B4"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9D5F761"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50804125"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34FFA69"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0E468369"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22C10E3"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2F90A1B8"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A98CDBC"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tcPr>
          <w:p w14:paraId="3319807C"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462F10E" w14:textId="5B4364D2" w:rsidR="005665DB" w:rsidRPr="00C27DBA" w:rsidRDefault="00B94C66" w:rsidP="00A53E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Style w:val="AfA"/>
                <w:rFonts w:asciiTheme="minorHAnsi" w:eastAsia="Wingdings" w:hAnsiTheme="minorHAnsi" w:cstheme="minorHAnsi"/>
                <w:color w:val="808080" w:themeColor="background1" w:themeShade="80"/>
                <w:sz w:val="22"/>
                <w:szCs w:val="22"/>
              </w:rPr>
              <w:t xml:space="preserve"> </w:t>
            </w:r>
            <w:r w:rsidR="005665DB"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12C6A864"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A36B302"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4F7E33C9"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7957A9D"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7C8DB5A5"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37E6843" w14:textId="77777777" w:rsidR="005665DB" w:rsidRPr="00C27DBA" w:rsidRDefault="005665DB" w:rsidP="00A53E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5665DB" w:rsidRPr="00C27DBA" w14:paraId="1BEF6568" w14:textId="77777777" w:rsidTr="00A53EA6">
        <w:trPr>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615B3159" w14:textId="77777777" w:rsidR="005665DB" w:rsidRPr="00C27DBA" w:rsidRDefault="005665DB" w:rsidP="00A53EA6">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2 </w:t>
            </w:r>
            <w:r w:rsidRPr="00C27DBA">
              <w:rPr>
                <w:rFonts w:asciiTheme="minorHAnsi" w:eastAsiaTheme="minorHAnsi" w:hAnsiTheme="minorHAnsi" w:cstheme="minorHAnsi"/>
                <w:color w:val="1A1A1A"/>
                <w:sz w:val="16"/>
                <w:szCs w:val="16"/>
                <w:lang w:val="en-GB"/>
              </w:rPr>
              <w:t>Teaching assistants receive professional reviews. Teaching assistants and support staff receive regular</w:t>
            </w:r>
          </w:p>
          <w:p w14:paraId="0281021F" w14:textId="77777777" w:rsidR="005665DB" w:rsidRPr="00C27DBA" w:rsidRDefault="005665DB" w:rsidP="00A53EA6">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 xml:space="preserve"> and high quality continued professional development and learning. This is linked to the school development plan and wider aims regarding pupil achievement and outcomes.</w:t>
            </w:r>
          </w:p>
          <w:p w14:paraId="2A3B0A1F" w14:textId="77777777" w:rsidR="005665DB" w:rsidRPr="00C27DBA" w:rsidRDefault="005665DB" w:rsidP="00A53EA6">
            <w:pPr>
              <w:autoSpaceDE w:val="0"/>
              <w:autoSpaceDN w:val="0"/>
              <w:adjustRightInd w:val="0"/>
              <w:rPr>
                <w:rStyle w:val="AfA"/>
                <w:rFonts w:asciiTheme="minorHAnsi" w:hAnsiTheme="minorHAnsi" w:cstheme="minorHAnsi"/>
                <w:color w:val="000000"/>
              </w:rPr>
            </w:pPr>
          </w:p>
        </w:tc>
        <w:tc>
          <w:tcPr>
            <w:tcW w:w="567" w:type="dxa"/>
            <w:vAlign w:val="center"/>
          </w:tcPr>
          <w:p w14:paraId="36001D35"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D6D51D8"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5E9B246"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168E300"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FD939FB"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B926139"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9A8981B"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63E019D3"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74BA193"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B8249CA"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0558580"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5665DB" w:rsidRPr="00C27DBA" w14:paraId="72A4C889" w14:textId="77777777" w:rsidTr="00A53EA6">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4A11FB75" w14:textId="77777777" w:rsidR="005665DB" w:rsidRPr="00C27DBA" w:rsidRDefault="005665DB" w:rsidP="00A53EA6">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3 </w:t>
            </w:r>
            <w:r w:rsidRPr="00C27DBA">
              <w:rPr>
                <w:rFonts w:asciiTheme="minorHAnsi" w:eastAsiaTheme="minorHAnsi" w:hAnsiTheme="minorHAnsi" w:cstheme="minorHAnsi"/>
                <w:color w:val="1A1A1A"/>
                <w:sz w:val="16"/>
                <w:szCs w:val="16"/>
                <w:lang w:val="en-GB"/>
              </w:rPr>
              <w:t>Deployment decisions in relation to teaching assistants and support staff are routinely reviewed and evaluated for impact.</w:t>
            </w:r>
          </w:p>
          <w:p w14:paraId="2EE88595" w14:textId="77777777" w:rsidR="005665DB" w:rsidRPr="00C27DBA" w:rsidRDefault="005665DB" w:rsidP="00A53EA6">
            <w:pPr>
              <w:rPr>
                <w:rStyle w:val="AfA"/>
                <w:rFonts w:asciiTheme="minorHAnsi" w:hAnsiTheme="minorHAnsi" w:cstheme="minorHAnsi"/>
                <w:b w:val="0"/>
                <w:color w:val="000000"/>
              </w:rPr>
            </w:pPr>
          </w:p>
        </w:tc>
        <w:tc>
          <w:tcPr>
            <w:tcW w:w="567" w:type="dxa"/>
            <w:vAlign w:val="center"/>
          </w:tcPr>
          <w:p w14:paraId="295962F2"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535B222"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7FFA27C"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5094A9D"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0801B29"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D9EE197"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34134B3"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678F7E82"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6F52602"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5BFD9F8"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C19BE43"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5665DB" w:rsidRPr="00C27DBA" w14:paraId="6813A845" w14:textId="77777777" w:rsidTr="00A53EA6">
        <w:trPr>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36AE1273" w14:textId="77777777" w:rsidR="005665DB" w:rsidRPr="00C27DBA" w:rsidRDefault="005665DB" w:rsidP="00A53EA6">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4 There is a graduated approach to interventions. Class, group and individual support is balanced appropriately. Reference to the Core Standards is clear.</w:t>
            </w:r>
          </w:p>
          <w:p w14:paraId="4F06A828" w14:textId="77777777" w:rsidR="005665DB" w:rsidRPr="00C27DBA" w:rsidRDefault="005665DB" w:rsidP="00A53EA6">
            <w:pPr>
              <w:rPr>
                <w:rStyle w:val="AfA"/>
                <w:rFonts w:asciiTheme="minorHAnsi" w:hAnsiTheme="minorHAnsi" w:cstheme="minorHAnsi"/>
                <w:b w:val="0"/>
                <w:color w:val="000000"/>
              </w:rPr>
            </w:pPr>
          </w:p>
        </w:tc>
        <w:tc>
          <w:tcPr>
            <w:tcW w:w="567" w:type="dxa"/>
            <w:vAlign w:val="center"/>
          </w:tcPr>
          <w:p w14:paraId="4D6DF354"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E1CAD78"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D3780CC"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55518C1"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CA38DB0"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97F7027"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8FE727D"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347B1BF3"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1EBFA63"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4F1A240"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4EA3582"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5665DB" w:rsidRPr="00C27DBA" w14:paraId="35FCD3D6" w14:textId="77777777" w:rsidTr="00A53E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552B5C6C" w14:textId="77777777" w:rsidR="005665DB" w:rsidRPr="00C27DBA" w:rsidRDefault="005665DB" w:rsidP="00A53EA6">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5 </w:t>
            </w:r>
            <w:r w:rsidRPr="00C27DBA">
              <w:rPr>
                <w:rFonts w:asciiTheme="minorHAnsi" w:eastAsiaTheme="minorHAnsi" w:hAnsiTheme="minorHAnsi" w:cstheme="minorHAnsi"/>
                <w:color w:val="1A1A1A"/>
                <w:sz w:val="16"/>
                <w:szCs w:val="16"/>
                <w:lang w:val="en-GB"/>
              </w:rPr>
              <w:t>Interventions are evidence informed and coordinated effectively and strategically to ensure a cycle of review measures the priority being addressed.  Systems are in place to support this process, for example, through the use of a provision map.</w:t>
            </w:r>
          </w:p>
          <w:p w14:paraId="7B8570A6" w14:textId="77777777" w:rsidR="005665DB" w:rsidRPr="00C27DBA" w:rsidRDefault="005665DB" w:rsidP="00A53EA6">
            <w:pPr>
              <w:autoSpaceDE w:val="0"/>
              <w:autoSpaceDN w:val="0"/>
              <w:adjustRightInd w:val="0"/>
              <w:rPr>
                <w:rFonts w:asciiTheme="minorHAnsi" w:eastAsiaTheme="minorHAnsi" w:hAnsiTheme="minorHAnsi" w:cstheme="minorHAnsi"/>
                <w:color w:val="1A1A1A"/>
                <w:sz w:val="16"/>
                <w:szCs w:val="16"/>
                <w:lang w:val="en-GB"/>
              </w:rPr>
            </w:pPr>
          </w:p>
          <w:p w14:paraId="493F9334" w14:textId="77777777" w:rsidR="005665DB" w:rsidRPr="00C27DBA" w:rsidRDefault="005665DB" w:rsidP="00A53EA6">
            <w:pPr>
              <w:autoSpaceDE w:val="0"/>
              <w:autoSpaceDN w:val="0"/>
              <w:adjustRightInd w:val="0"/>
              <w:rPr>
                <w:rStyle w:val="AfA"/>
                <w:rFonts w:asciiTheme="minorHAnsi" w:eastAsiaTheme="minorHAnsi" w:hAnsiTheme="minorHAnsi" w:cstheme="minorHAnsi"/>
                <w:color w:val="1A1A1A"/>
                <w:sz w:val="16"/>
                <w:szCs w:val="16"/>
                <w:lang w:val="en-GB"/>
              </w:rPr>
            </w:pPr>
          </w:p>
        </w:tc>
        <w:tc>
          <w:tcPr>
            <w:tcW w:w="567" w:type="dxa"/>
            <w:vAlign w:val="center"/>
          </w:tcPr>
          <w:p w14:paraId="26FF1852"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354C0E1"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5784F55"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3883050"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AB2755B"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B4D0D7C"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60B1754"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428ABDB8"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F9D0B44"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6C61E39"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982477A"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5665DB" w:rsidRPr="00C27DBA" w14:paraId="5667C7D1" w14:textId="77777777" w:rsidTr="00A53EA6">
        <w:trPr>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3F577B47" w14:textId="77777777" w:rsidR="005665DB" w:rsidRPr="00C27DBA" w:rsidRDefault="005665DB" w:rsidP="00A53EA6">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6 </w:t>
            </w:r>
            <w:r w:rsidRPr="00C27DBA">
              <w:rPr>
                <w:rFonts w:asciiTheme="minorHAnsi" w:eastAsiaTheme="minorHAnsi" w:hAnsiTheme="minorHAnsi" w:cstheme="minorHAnsi"/>
                <w:color w:val="1A1A1A"/>
                <w:sz w:val="16"/>
                <w:szCs w:val="16"/>
                <w:lang w:val="en-GB"/>
              </w:rPr>
              <w:t xml:space="preserve">   The school is appropriately staffed and resourced in order to ensure high quality provision and that pupils with SEND have their statutory needs met.</w:t>
            </w:r>
          </w:p>
          <w:p w14:paraId="1A213806" w14:textId="77777777" w:rsidR="005665DB" w:rsidRPr="00C27DBA" w:rsidRDefault="005665DB" w:rsidP="00A53EA6">
            <w:pPr>
              <w:autoSpaceDE w:val="0"/>
              <w:autoSpaceDN w:val="0"/>
              <w:adjustRightInd w:val="0"/>
              <w:rPr>
                <w:rStyle w:val="AfA"/>
                <w:rFonts w:asciiTheme="minorHAnsi" w:eastAsiaTheme="minorHAnsi" w:hAnsiTheme="minorHAnsi" w:cstheme="minorHAnsi"/>
                <w:color w:val="1A1A1A"/>
                <w:sz w:val="16"/>
                <w:szCs w:val="16"/>
                <w:lang w:val="en-GB"/>
              </w:rPr>
            </w:pPr>
          </w:p>
        </w:tc>
        <w:tc>
          <w:tcPr>
            <w:tcW w:w="567" w:type="dxa"/>
            <w:vAlign w:val="center"/>
          </w:tcPr>
          <w:p w14:paraId="076F00DF"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8811173"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A874996"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31ECD0B"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FACF8C2"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9D01B8C"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FBD8103"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740AF793"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3C8B80A"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649385E"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20434BB" w14:textId="77777777" w:rsidR="005665DB" w:rsidRPr="00C27DBA" w:rsidRDefault="005665DB" w:rsidP="00A53EA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5665DB" w:rsidRPr="00C27DBA" w14:paraId="4C7D425E" w14:textId="77777777" w:rsidTr="00A53E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66698D9E" w14:textId="77777777" w:rsidR="005665DB" w:rsidRPr="00C27DBA" w:rsidRDefault="005665DB" w:rsidP="00A53EA6">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7 </w:t>
            </w:r>
            <w:r w:rsidRPr="00C27DBA">
              <w:rPr>
                <w:rFonts w:asciiTheme="minorHAnsi" w:eastAsiaTheme="minorHAnsi" w:hAnsiTheme="minorHAnsi" w:cstheme="minorHAnsi"/>
                <w:color w:val="1A1A1A"/>
                <w:sz w:val="16"/>
                <w:szCs w:val="16"/>
                <w:lang w:val="en-GB"/>
              </w:rPr>
              <w:t xml:space="preserve">  The school has developed a holistic approach to SEND and provision is responsive to the needs, development and well-being of all pupils. Outside agency support is engaged appropriately and utilised effectively</w:t>
            </w:r>
          </w:p>
          <w:p w14:paraId="7A6AC76D" w14:textId="77777777" w:rsidR="005665DB" w:rsidRPr="00C27DBA" w:rsidRDefault="005665DB" w:rsidP="00A53EA6">
            <w:pPr>
              <w:rPr>
                <w:rFonts w:asciiTheme="minorHAnsi" w:eastAsiaTheme="minorHAnsi" w:hAnsiTheme="minorHAnsi" w:cstheme="minorHAnsi"/>
                <w:color w:val="1A1A1A"/>
                <w:sz w:val="16"/>
                <w:szCs w:val="16"/>
                <w:lang w:val="en-GB"/>
              </w:rPr>
            </w:pPr>
          </w:p>
          <w:p w14:paraId="6D71A96A" w14:textId="77777777" w:rsidR="005665DB" w:rsidRPr="00C27DBA" w:rsidRDefault="005665DB" w:rsidP="00A53EA6">
            <w:pPr>
              <w:autoSpaceDE w:val="0"/>
              <w:autoSpaceDN w:val="0"/>
              <w:adjustRightInd w:val="0"/>
              <w:rPr>
                <w:rStyle w:val="AfA"/>
                <w:rFonts w:asciiTheme="minorHAnsi" w:eastAsiaTheme="minorHAnsi" w:hAnsiTheme="minorHAnsi" w:cstheme="minorHAnsi"/>
                <w:color w:val="1A1A1A"/>
                <w:sz w:val="16"/>
                <w:szCs w:val="16"/>
                <w:lang w:val="en-GB"/>
              </w:rPr>
            </w:pPr>
          </w:p>
        </w:tc>
        <w:tc>
          <w:tcPr>
            <w:tcW w:w="567" w:type="dxa"/>
            <w:vAlign w:val="center"/>
          </w:tcPr>
          <w:p w14:paraId="3C7D3B6C"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B5D7813"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BD44293"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90ADACA"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0786BF9"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6D2FB35"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6FC1299"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5F623240"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52EA3B4"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94B2427"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2B6DE5C" w14:textId="77777777" w:rsidR="005665DB" w:rsidRPr="00C27DBA" w:rsidRDefault="005665DB" w:rsidP="00A53EA6">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bl>
    <w:p w14:paraId="07ABB8D7" w14:textId="33B4DFDB" w:rsidR="00DF7802" w:rsidRPr="00C27DBA" w:rsidRDefault="00DF7802">
      <w:pPr>
        <w:spacing w:after="160" w:line="259" w:lineRule="auto"/>
        <w:rPr>
          <w:rFonts w:asciiTheme="minorHAnsi" w:hAnsiTheme="minorHAnsi" w:cstheme="minorHAnsi"/>
        </w:rPr>
      </w:pPr>
    </w:p>
    <w:p w14:paraId="3BFEC5E9" w14:textId="37FB5483" w:rsidR="00DF7802" w:rsidRPr="00C27DBA" w:rsidRDefault="00DF7802">
      <w:pPr>
        <w:spacing w:after="160" w:line="259" w:lineRule="auto"/>
        <w:rPr>
          <w:rFonts w:asciiTheme="minorHAnsi" w:hAnsiTheme="minorHAnsi" w:cstheme="minorHAnsi"/>
        </w:rPr>
      </w:pPr>
    </w:p>
    <w:p w14:paraId="3FE5E966" w14:textId="77777777" w:rsidR="00DF7802" w:rsidRPr="00C27DBA" w:rsidRDefault="00DF7802">
      <w:pPr>
        <w:spacing w:after="160" w:line="259" w:lineRule="auto"/>
        <w:rPr>
          <w:rFonts w:asciiTheme="minorHAnsi" w:hAnsiTheme="minorHAnsi" w:cstheme="minorHAnsi"/>
        </w:rPr>
      </w:pPr>
    </w:p>
    <w:p w14:paraId="6D3A97B1" w14:textId="7C67ECE8" w:rsidR="003A68E9" w:rsidRPr="00C27DBA" w:rsidRDefault="003A68E9">
      <w:pPr>
        <w:spacing w:after="160" w:line="259" w:lineRule="auto"/>
        <w:rPr>
          <w:rFonts w:asciiTheme="minorHAnsi" w:hAnsiTheme="minorHAnsi" w:cstheme="minorHAnsi"/>
        </w:rPr>
      </w:pPr>
    </w:p>
    <w:tbl>
      <w:tblPr>
        <w:tblStyle w:val="PlainTable1"/>
        <w:tblW w:w="14879" w:type="dxa"/>
        <w:tblLook w:val="04A0" w:firstRow="1" w:lastRow="0" w:firstColumn="1" w:lastColumn="0" w:noHBand="0" w:noVBand="1"/>
      </w:tblPr>
      <w:tblGrid>
        <w:gridCol w:w="4242"/>
        <w:gridCol w:w="5534"/>
        <w:gridCol w:w="3969"/>
        <w:gridCol w:w="1134"/>
      </w:tblGrid>
      <w:tr w:rsidR="003A68E9" w:rsidRPr="00C27DBA" w14:paraId="4D3AABB5" w14:textId="77777777" w:rsidTr="00364C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2" w:type="dxa"/>
            <w:vMerge w:val="restart"/>
            <w:shd w:val="clear" w:color="auto" w:fill="7030A0"/>
          </w:tcPr>
          <w:p w14:paraId="7BDA4AF2" w14:textId="77777777" w:rsidR="003A68E9" w:rsidRPr="00C27DBA" w:rsidRDefault="003A68E9" w:rsidP="00333635">
            <w:pPr>
              <w:spacing w:after="160" w:line="259" w:lineRule="auto"/>
              <w:rPr>
                <w:rStyle w:val="AfA"/>
                <w:rFonts w:asciiTheme="minorHAnsi" w:hAnsiTheme="minorHAnsi" w:cstheme="minorHAnsi"/>
                <w:b w:val="0"/>
                <w:color w:val="000000"/>
              </w:rPr>
            </w:pPr>
          </w:p>
          <w:p w14:paraId="007A2A9E" w14:textId="77777777" w:rsidR="003A68E9" w:rsidRPr="00C27DBA" w:rsidRDefault="003A68E9" w:rsidP="003A68E9">
            <w:pPr>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Key Statements for the efficient use of resources to improve outcomes for SEND</w:t>
            </w:r>
          </w:p>
        </w:tc>
        <w:tc>
          <w:tcPr>
            <w:tcW w:w="10637" w:type="dxa"/>
            <w:gridSpan w:val="3"/>
          </w:tcPr>
          <w:p w14:paraId="69C196E2"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b w:val="0"/>
                <w:szCs w:val="20"/>
              </w:rPr>
              <w:t>Evidence</w:t>
            </w:r>
          </w:p>
          <w:p w14:paraId="42C651BE"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tc>
      </w:tr>
      <w:tr w:rsidR="003A68E9" w:rsidRPr="00C27DBA" w14:paraId="7B034046" w14:textId="77777777" w:rsidTr="00364C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2" w:type="dxa"/>
            <w:vMerge/>
            <w:shd w:val="clear" w:color="auto" w:fill="7030A0"/>
          </w:tcPr>
          <w:p w14:paraId="5EDA15BE" w14:textId="77777777" w:rsidR="003A68E9" w:rsidRPr="00C27DBA" w:rsidRDefault="003A68E9" w:rsidP="00333635">
            <w:pPr>
              <w:spacing w:after="160" w:line="259" w:lineRule="auto"/>
              <w:rPr>
                <w:rStyle w:val="AfA"/>
                <w:rFonts w:asciiTheme="minorHAnsi" w:hAnsiTheme="minorHAnsi" w:cstheme="minorHAnsi"/>
                <w:b w:val="0"/>
                <w:color w:val="000000"/>
              </w:rPr>
            </w:pPr>
          </w:p>
        </w:tc>
        <w:tc>
          <w:tcPr>
            <w:tcW w:w="5534" w:type="dxa"/>
          </w:tcPr>
          <w:p w14:paraId="6F8115CD"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Strategically addressed - clear evidence of impact</w:t>
            </w:r>
          </w:p>
          <w:p w14:paraId="462E5C5F"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7B9A8EEF"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7-10</w:t>
            </w:r>
          </w:p>
        </w:tc>
        <w:tc>
          <w:tcPr>
            <w:tcW w:w="3969" w:type="dxa"/>
          </w:tcPr>
          <w:p w14:paraId="736A72A3"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Is being addressed in improvement planning</w:t>
            </w:r>
          </w:p>
          <w:p w14:paraId="55BCD551"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4850793D"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4-6</w:t>
            </w:r>
          </w:p>
        </w:tc>
        <w:tc>
          <w:tcPr>
            <w:tcW w:w="1134" w:type="dxa"/>
          </w:tcPr>
          <w:p w14:paraId="5247F9D1"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Has not been addressed yet</w:t>
            </w:r>
          </w:p>
          <w:p w14:paraId="2E47ACE8"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0EC0FBED"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1C8D7D0E" w14:textId="77777777" w:rsidR="003A68E9" w:rsidRPr="00C27DBA" w:rsidRDefault="003A68E9" w:rsidP="003336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0-3</w:t>
            </w:r>
          </w:p>
        </w:tc>
      </w:tr>
      <w:tr w:rsidR="001109DA" w:rsidRPr="00C27DBA" w14:paraId="17DCCB54" w14:textId="77777777" w:rsidTr="0056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vAlign w:val="center"/>
          </w:tcPr>
          <w:p w14:paraId="46C5B47E" w14:textId="1AB1BFA3" w:rsidR="001109DA" w:rsidRPr="00C27DBA" w:rsidRDefault="001109DA" w:rsidP="001109DA">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1</w:t>
            </w:r>
            <w:r w:rsidRPr="00C27DBA">
              <w:rPr>
                <w:rFonts w:asciiTheme="minorHAnsi" w:eastAsiaTheme="minorHAnsi" w:hAnsiTheme="minorHAnsi" w:cstheme="minorHAnsi"/>
                <w:color w:val="1A1A1A"/>
                <w:sz w:val="16"/>
                <w:szCs w:val="16"/>
                <w:lang w:val="en-GB"/>
              </w:rPr>
              <w:t xml:space="preserve"> SEND has a high profile in staff continued professional development and learning.</w:t>
            </w:r>
          </w:p>
          <w:p w14:paraId="29AA1161" w14:textId="77777777" w:rsidR="001109DA" w:rsidRPr="00C27DBA" w:rsidRDefault="001109DA" w:rsidP="001109DA">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Staff engage in high quality continued professional development and learning to support improved</w:t>
            </w:r>
          </w:p>
          <w:p w14:paraId="7C697447" w14:textId="77777777" w:rsidR="001109DA" w:rsidRPr="00C27DBA" w:rsidRDefault="001109DA" w:rsidP="001109DA">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pupil outcomes.</w:t>
            </w:r>
          </w:p>
          <w:p w14:paraId="749EB0EA" w14:textId="77777777" w:rsidR="001109DA" w:rsidRPr="00C27DBA" w:rsidRDefault="001109DA" w:rsidP="001109DA">
            <w:pPr>
              <w:autoSpaceDE w:val="0"/>
              <w:autoSpaceDN w:val="0"/>
              <w:adjustRightInd w:val="0"/>
              <w:rPr>
                <w:rStyle w:val="AfA"/>
                <w:rFonts w:asciiTheme="minorHAnsi" w:hAnsiTheme="minorHAnsi" w:cstheme="minorHAnsi"/>
                <w:color w:val="000000"/>
              </w:rPr>
            </w:pPr>
          </w:p>
        </w:tc>
        <w:tc>
          <w:tcPr>
            <w:tcW w:w="5534" w:type="dxa"/>
          </w:tcPr>
          <w:p w14:paraId="54EF6A7F" w14:textId="77777777" w:rsidR="001109DA" w:rsidRPr="00C27DBA" w:rsidRDefault="001109DA" w:rsidP="001109DA">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6"/>
                <w:lang w:val="en-US"/>
              </w:rPr>
            </w:pPr>
            <w:r w:rsidRPr="00C27DBA">
              <w:rPr>
                <w:rFonts w:asciiTheme="minorHAnsi" w:hAnsiTheme="minorHAnsi" w:cstheme="minorHAnsi"/>
                <w:bCs/>
                <w:i/>
                <w:sz w:val="18"/>
                <w:szCs w:val="16"/>
                <w:lang w:val="en-US"/>
              </w:rPr>
              <w:t>SEND and resources for SEND will be on every agenda, ESLT and SLT will communicate effectively around the implications for all if SEND provision. CPD is tailored to meet the needs of all pupils with SEND.</w:t>
            </w:r>
          </w:p>
          <w:p w14:paraId="06F5FB38" w14:textId="2E396537" w:rsidR="001109DA" w:rsidRPr="00C27DBA" w:rsidRDefault="001109DA" w:rsidP="001109DA">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rPr>
              <w:t xml:space="preserve">Evidence of training in practice through support as well as </w:t>
            </w:r>
            <w:r w:rsidR="00E60FF0" w:rsidRPr="00C27DBA">
              <w:rPr>
                <w:rFonts w:asciiTheme="minorHAnsi" w:hAnsiTheme="minorHAnsi" w:cstheme="minorHAnsi"/>
                <w:bCs/>
                <w:i/>
                <w:sz w:val="18"/>
                <w:szCs w:val="16"/>
              </w:rPr>
              <w:t>completed and</w:t>
            </w:r>
            <w:r w:rsidRPr="00C27DBA">
              <w:rPr>
                <w:rFonts w:asciiTheme="minorHAnsi" w:hAnsiTheme="minorHAnsi" w:cstheme="minorHAnsi"/>
                <w:bCs/>
                <w:i/>
                <w:sz w:val="18"/>
                <w:szCs w:val="16"/>
              </w:rPr>
              <w:t xml:space="preserve"> sustained. Evidence of how this is part of SDP and vision for inclusion.</w:t>
            </w:r>
          </w:p>
        </w:tc>
        <w:tc>
          <w:tcPr>
            <w:tcW w:w="3969" w:type="dxa"/>
          </w:tcPr>
          <w:p w14:paraId="393DF5EC" w14:textId="77777777" w:rsidR="001109DA" w:rsidRPr="00C27DBA" w:rsidRDefault="001109DA" w:rsidP="001109DA">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6"/>
                <w:lang w:val="en-US"/>
              </w:rPr>
            </w:pPr>
            <w:r w:rsidRPr="00C27DBA">
              <w:rPr>
                <w:rFonts w:asciiTheme="minorHAnsi" w:hAnsiTheme="minorHAnsi" w:cstheme="minorHAnsi"/>
                <w:bCs/>
                <w:i/>
                <w:sz w:val="18"/>
                <w:szCs w:val="16"/>
                <w:lang w:val="en-US"/>
              </w:rPr>
              <w:t>SEND and resources will be on agenda for staff meetings and some inclusion in SLT.</w:t>
            </w:r>
          </w:p>
          <w:p w14:paraId="25B350B6" w14:textId="19103A13" w:rsidR="001109DA" w:rsidRPr="00C27DBA" w:rsidRDefault="001109DA" w:rsidP="001109DA">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rPr>
              <w:t xml:space="preserve">Evidence of training. Whole school and individual for needs in school. </w:t>
            </w:r>
          </w:p>
        </w:tc>
        <w:tc>
          <w:tcPr>
            <w:tcW w:w="1134" w:type="dxa"/>
          </w:tcPr>
          <w:p w14:paraId="6B2C26E3" w14:textId="77777777" w:rsidR="001109DA" w:rsidRPr="00C27DBA" w:rsidRDefault="001109DA" w:rsidP="001109DA">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1109DA" w:rsidRPr="00C27DBA" w14:paraId="4CDA3EB7" w14:textId="77777777" w:rsidTr="005665DB">
        <w:tc>
          <w:tcPr>
            <w:cnfStyle w:val="001000000000" w:firstRow="0" w:lastRow="0" w:firstColumn="1" w:lastColumn="0" w:oddVBand="0" w:evenVBand="0" w:oddHBand="0" w:evenHBand="0" w:firstRowFirstColumn="0" w:firstRowLastColumn="0" w:lastRowFirstColumn="0" w:lastRowLastColumn="0"/>
            <w:tcW w:w="4242" w:type="dxa"/>
            <w:vAlign w:val="center"/>
          </w:tcPr>
          <w:p w14:paraId="0C71088C" w14:textId="301198F9" w:rsidR="001109DA" w:rsidRPr="00C27DBA" w:rsidRDefault="001109DA" w:rsidP="001109DA">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2 </w:t>
            </w:r>
            <w:r w:rsidRPr="00C27DBA">
              <w:rPr>
                <w:rFonts w:asciiTheme="minorHAnsi" w:eastAsiaTheme="minorHAnsi" w:hAnsiTheme="minorHAnsi" w:cstheme="minorHAnsi"/>
                <w:color w:val="1A1A1A"/>
                <w:sz w:val="16"/>
                <w:szCs w:val="16"/>
                <w:lang w:val="en-GB"/>
              </w:rPr>
              <w:t>Teaching assistants receive professional reviews. Teaching assistants and support staff receive regular</w:t>
            </w:r>
          </w:p>
          <w:p w14:paraId="67618AB8" w14:textId="77777777" w:rsidR="001109DA" w:rsidRPr="00C27DBA" w:rsidRDefault="001109DA" w:rsidP="001109DA">
            <w:pPr>
              <w:autoSpaceDE w:val="0"/>
              <w:autoSpaceDN w:val="0"/>
              <w:adjustRightInd w:val="0"/>
              <w:rPr>
                <w:rStyle w:val="AfA"/>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 xml:space="preserve"> and high quality continued professional development and learning. This is linked to the school development plan and wider aims regarding pupil achievement and outcomes.</w:t>
            </w:r>
          </w:p>
        </w:tc>
        <w:tc>
          <w:tcPr>
            <w:tcW w:w="5534" w:type="dxa"/>
          </w:tcPr>
          <w:p w14:paraId="1E90AE7D" w14:textId="77777777" w:rsidR="001109DA" w:rsidRPr="00C27DBA" w:rsidRDefault="001109DA" w:rsidP="001109DA">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6"/>
                <w:lang w:val="en-US"/>
              </w:rPr>
            </w:pPr>
            <w:r w:rsidRPr="00C27DBA">
              <w:rPr>
                <w:rFonts w:asciiTheme="minorHAnsi" w:hAnsiTheme="minorHAnsi" w:cstheme="minorHAnsi"/>
                <w:bCs/>
                <w:i/>
                <w:sz w:val="18"/>
                <w:szCs w:val="16"/>
                <w:lang w:val="en-US"/>
              </w:rPr>
              <w:t xml:space="preserve">CPD reviews reflect diversity of training to support SEND. </w:t>
            </w:r>
          </w:p>
          <w:p w14:paraId="2413A6F6" w14:textId="2F82C51B" w:rsidR="001109DA" w:rsidRPr="00C27DBA" w:rsidRDefault="001109DA" w:rsidP="001109DA">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rPr>
              <w:t>Evidence in SIP reviews that training practice is sustained in every day practice across the school.</w:t>
            </w:r>
          </w:p>
        </w:tc>
        <w:tc>
          <w:tcPr>
            <w:tcW w:w="3969" w:type="dxa"/>
          </w:tcPr>
          <w:p w14:paraId="20F8F759" w14:textId="46D07287" w:rsidR="001109DA" w:rsidRPr="00C27DBA" w:rsidRDefault="001109DA" w:rsidP="001109DA">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rPr>
              <w:t> Professional review activity takes place in school but might not link directly to SDP.</w:t>
            </w:r>
          </w:p>
        </w:tc>
        <w:tc>
          <w:tcPr>
            <w:tcW w:w="1134" w:type="dxa"/>
          </w:tcPr>
          <w:p w14:paraId="0A35CBDB" w14:textId="77777777" w:rsidR="001109DA" w:rsidRPr="00C27DBA" w:rsidRDefault="001109DA" w:rsidP="001109DA">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1109DA" w:rsidRPr="00C27DBA" w14:paraId="6CF5124D" w14:textId="77777777" w:rsidTr="0056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vAlign w:val="center"/>
          </w:tcPr>
          <w:p w14:paraId="6BA4C81F" w14:textId="2E264A3F" w:rsidR="001109DA" w:rsidRPr="00C27DBA" w:rsidRDefault="001109DA" w:rsidP="001109DA">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3 </w:t>
            </w:r>
            <w:r w:rsidRPr="00C27DBA">
              <w:rPr>
                <w:rFonts w:asciiTheme="minorHAnsi" w:eastAsiaTheme="minorHAnsi" w:hAnsiTheme="minorHAnsi" w:cstheme="minorHAnsi"/>
                <w:color w:val="1A1A1A"/>
                <w:sz w:val="16"/>
                <w:szCs w:val="16"/>
                <w:lang w:val="en-GB"/>
              </w:rPr>
              <w:t>Deployment decisions in relation to teaching assistants and support staff are routinely reviewed and evaluated for impact.</w:t>
            </w:r>
          </w:p>
          <w:p w14:paraId="2B9E3EB4" w14:textId="77777777" w:rsidR="001109DA" w:rsidRPr="00C27DBA" w:rsidRDefault="001109DA" w:rsidP="001109DA">
            <w:pPr>
              <w:rPr>
                <w:rStyle w:val="AfA"/>
                <w:rFonts w:asciiTheme="minorHAnsi" w:hAnsiTheme="minorHAnsi" w:cstheme="minorHAnsi"/>
                <w:b w:val="0"/>
                <w:color w:val="000000"/>
              </w:rPr>
            </w:pPr>
          </w:p>
        </w:tc>
        <w:tc>
          <w:tcPr>
            <w:tcW w:w="5534" w:type="dxa"/>
          </w:tcPr>
          <w:p w14:paraId="45C67717" w14:textId="6AECBE8D" w:rsidR="001109DA" w:rsidRPr="00C27DBA" w:rsidRDefault="001109DA" w:rsidP="001109DA">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6"/>
                <w:lang w:val="en-US"/>
              </w:rPr>
            </w:pPr>
            <w:r w:rsidRPr="00C27DBA">
              <w:rPr>
                <w:rFonts w:asciiTheme="minorHAnsi" w:hAnsiTheme="minorHAnsi" w:cstheme="minorHAnsi"/>
                <w:bCs/>
                <w:i/>
                <w:sz w:val="18"/>
                <w:szCs w:val="16"/>
                <w:lang w:val="en-US"/>
              </w:rPr>
              <w:t>Monitoring and review cycles (APDR) are part of the practice of the school for staff deployment.</w:t>
            </w:r>
          </w:p>
          <w:p w14:paraId="70D85987" w14:textId="69D38339" w:rsidR="001109DA" w:rsidRPr="00C27DBA" w:rsidRDefault="001109DA" w:rsidP="001109DA">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rPr>
              <w:t>Evidence that support deployed based on best outcomes for children with SEND. Support recorded in EHCP and Core Standard Docs (currently using EHR)</w:t>
            </w:r>
          </w:p>
        </w:tc>
        <w:tc>
          <w:tcPr>
            <w:tcW w:w="3969" w:type="dxa"/>
          </w:tcPr>
          <w:p w14:paraId="725E01B0" w14:textId="77777777" w:rsidR="001109DA" w:rsidRPr="00C27DBA" w:rsidRDefault="001109DA" w:rsidP="001109DA">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6"/>
                <w:lang w:val="en-US"/>
              </w:rPr>
            </w:pPr>
            <w:r w:rsidRPr="00C27DBA">
              <w:rPr>
                <w:rFonts w:asciiTheme="minorHAnsi" w:hAnsiTheme="minorHAnsi" w:cstheme="minorHAnsi"/>
                <w:bCs/>
                <w:i/>
                <w:sz w:val="18"/>
                <w:szCs w:val="16"/>
                <w:lang w:val="en-US"/>
              </w:rPr>
              <w:t>Some account is taken of the needs of individuals when deploying TAs.</w:t>
            </w:r>
          </w:p>
          <w:p w14:paraId="36EF7D97" w14:textId="1B73B0EE" w:rsidR="001109DA" w:rsidRPr="00C27DBA" w:rsidRDefault="001109DA" w:rsidP="001109DA">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rPr>
              <w:t>TAs deployed to meet needs of pupils.</w:t>
            </w:r>
          </w:p>
        </w:tc>
        <w:tc>
          <w:tcPr>
            <w:tcW w:w="1134" w:type="dxa"/>
          </w:tcPr>
          <w:p w14:paraId="1CB1D2EA" w14:textId="77777777" w:rsidR="001109DA" w:rsidRPr="00C27DBA" w:rsidRDefault="001109DA" w:rsidP="001109DA">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1109DA" w:rsidRPr="00C27DBA" w14:paraId="4F6D1DD0" w14:textId="77777777" w:rsidTr="005665DB">
        <w:tc>
          <w:tcPr>
            <w:cnfStyle w:val="001000000000" w:firstRow="0" w:lastRow="0" w:firstColumn="1" w:lastColumn="0" w:oddVBand="0" w:evenVBand="0" w:oddHBand="0" w:evenHBand="0" w:firstRowFirstColumn="0" w:firstRowLastColumn="0" w:lastRowFirstColumn="0" w:lastRowLastColumn="0"/>
            <w:tcW w:w="4242" w:type="dxa"/>
            <w:vAlign w:val="center"/>
          </w:tcPr>
          <w:p w14:paraId="10CC1620" w14:textId="77777777" w:rsidR="001109DA" w:rsidRPr="00C27DBA" w:rsidRDefault="001109DA" w:rsidP="001109DA">
            <w:pPr>
              <w:autoSpaceDE w:val="0"/>
              <w:autoSpaceDN w:val="0"/>
              <w:adjustRightInd w:val="0"/>
              <w:rPr>
                <w:rFonts w:asciiTheme="minorHAnsi" w:eastAsiaTheme="minorHAnsi" w:hAnsiTheme="minorHAnsi" w:cstheme="minorHAnsi"/>
                <w:color w:val="1A1A1A"/>
                <w:sz w:val="16"/>
                <w:szCs w:val="16"/>
                <w:lang w:val="en-GB"/>
              </w:rPr>
            </w:pPr>
            <w:r w:rsidRPr="00C27DBA">
              <w:rPr>
                <w:rFonts w:asciiTheme="minorHAnsi" w:eastAsiaTheme="minorHAnsi" w:hAnsiTheme="minorHAnsi" w:cstheme="minorHAnsi"/>
                <w:color w:val="1A1A1A"/>
                <w:sz w:val="16"/>
                <w:szCs w:val="16"/>
                <w:lang w:val="en-GB"/>
              </w:rPr>
              <w:t>4 There is a graduated approach to interventions. Class, group and individual support is balanced appropriately. Reference to the Core Standards is clear.</w:t>
            </w:r>
          </w:p>
          <w:p w14:paraId="007990BC" w14:textId="77777777" w:rsidR="001109DA" w:rsidRPr="00C27DBA" w:rsidRDefault="001109DA" w:rsidP="001109DA">
            <w:pPr>
              <w:rPr>
                <w:rStyle w:val="AfA"/>
                <w:rFonts w:asciiTheme="minorHAnsi" w:hAnsiTheme="minorHAnsi" w:cstheme="minorHAnsi"/>
                <w:b w:val="0"/>
                <w:color w:val="000000"/>
              </w:rPr>
            </w:pPr>
          </w:p>
        </w:tc>
        <w:tc>
          <w:tcPr>
            <w:tcW w:w="5534" w:type="dxa"/>
          </w:tcPr>
          <w:p w14:paraId="405754D5" w14:textId="050098D1" w:rsidR="001109DA" w:rsidRPr="00C27DBA" w:rsidRDefault="001109DA" w:rsidP="001109DA">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6"/>
                <w:lang w:val="en-US"/>
              </w:rPr>
            </w:pPr>
            <w:r w:rsidRPr="00C27DBA">
              <w:rPr>
                <w:rFonts w:asciiTheme="minorHAnsi" w:hAnsiTheme="minorHAnsi" w:cstheme="minorHAnsi"/>
                <w:bCs/>
                <w:i/>
                <w:sz w:val="18"/>
                <w:szCs w:val="16"/>
                <w:lang w:val="en-US"/>
              </w:rPr>
              <w:t xml:space="preserve">The practice of graduated response is understood and demonstrated by teachers. QFT is non-negotiable. teachers </w:t>
            </w:r>
            <w:r w:rsidR="00E60FF0" w:rsidRPr="00C27DBA">
              <w:rPr>
                <w:rFonts w:asciiTheme="minorHAnsi" w:hAnsiTheme="minorHAnsi" w:cstheme="minorHAnsi"/>
                <w:bCs/>
                <w:i/>
                <w:sz w:val="18"/>
                <w:szCs w:val="16"/>
                <w:lang w:val="en-US"/>
              </w:rPr>
              <w:t>can</w:t>
            </w:r>
            <w:r w:rsidRPr="00C27DBA">
              <w:rPr>
                <w:rFonts w:asciiTheme="minorHAnsi" w:hAnsiTheme="minorHAnsi" w:cstheme="minorHAnsi"/>
                <w:bCs/>
                <w:i/>
                <w:sz w:val="18"/>
                <w:szCs w:val="16"/>
                <w:lang w:val="en-US"/>
              </w:rPr>
              <w:t xml:space="preserve"> monitor and confidently assess the progress of pupils in relation to the core standards</w:t>
            </w:r>
          </w:p>
          <w:p w14:paraId="52B23E3C" w14:textId="715E35F5" w:rsidR="001109DA" w:rsidRPr="00C27DBA" w:rsidRDefault="001109DA" w:rsidP="001109DA">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rPr>
              <w:t>Evidence in Core standards showing graduated response.</w:t>
            </w:r>
          </w:p>
        </w:tc>
        <w:tc>
          <w:tcPr>
            <w:tcW w:w="3969" w:type="dxa"/>
          </w:tcPr>
          <w:p w14:paraId="4648FC41" w14:textId="77777777" w:rsidR="001109DA" w:rsidRPr="00C27DBA" w:rsidRDefault="001109DA" w:rsidP="001109DA">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6"/>
                <w:lang w:val="en-US"/>
              </w:rPr>
            </w:pPr>
            <w:r w:rsidRPr="00C27DBA">
              <w:rPr>
                <w:rFonts w:asciiTheme="minorHAnsi" w:hAnsiTheme="minorHAnsi" w:cstheme="minorHAnsi"/>
                <w:bCs/>
                <w:i/>
                <w:sz w:val="18"/>
                <w:szCs w:val="16"/>
                <w:lang w:val="en-US"/>
              </w:rPr>
              <w:t>Staff training/development focuses on core standards and QFT principles and is starting to be applied regularly. Teachers are starting to understand when they need to speak to SENCO about further intervention.</w:t>
            </w:r>
          </w:p>
          <w:p w14:paraId="1B0A57A5" w14:textId="79021404" w:rsidR="001109DA" w:rsidRPr="00C27DBA" w:rsidRDefault="001109DA" w:rsidP="001109DA">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rPr>
              <w:t>Evidence of QFT understood by teachers and SLT and is addressed in development plans</w:t>
            </w:r>
          </w:p>
        </w:tc>
        <w:tc>
          <w:tcPr>
            <w:tcW w:w="1134" w:type="dxa"/>
          </w:tcPr>
          <w:p w14:paraId="76D11DB2" w14:textId="77777777" w:rsidR="001109DA" w:rsidRPr="00C27DBA" w:rsidRDefault="001109DA" w:rsidP="001109DA">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1109DA" w:rsidRPr="00C27DBA" w14:paraId="495F3F28" w14:textId="77777777" w:rsidTr="0056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vAlign w:val="center"/>
          </w:tcPr>
          <w:p w14:paraId="281DA0FC" w14:textId="1F9E7AC8" w:rsidR="001109DA" w:rsidRPr="00C27DBA" w:rsidRDefault="001109DA" w:rsidP="001109DA">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5 </w:t>
            </w:r>
            <w:r w:rsidRPr="00C27DBA">
              <w:rPr>
                <w:rFonts w:asciiTheme="minorHAnsi" w:eastAsiaTheme="minorHAnsi" w:hAnsiTheme="minorHAnsi" w:cstheme="minorHAnsi"/>
                <w:color w:val="1A1A1A"/>
                <w:sz w:val="16"/>
                <w:szCs w:val="16"/>
                <w:lang w:val="en-GB"/>
              </w:rPr>
              <w:t xml:space="preserve">Interventions are evidence informed and coordinated effectively and strategically to ensure a cycle of review measures the priority being addressed.  Systems are in place to support this process, for example, </w:t>
            </w:r>
            <w:r w:rsidR="00C92C7E" w:rsidRPr="00C27DBA">
              <w:rPr>
                <w:rFonts w:asciiTheme="minorHAnsi" w:eastAsiaTheme="minorHAnsi" w:hAnsiTheme="minorHAnsi" w:cstheme="minorHAnsi"/>
                <w:color w:val="1A1A1A"/>
                <w:sz w:val="16"/>
                <w:szCs w:val="16"/>
                <w:lang w:val="en-GB"/>
              </w:rPr>
              <w:t>using</w:t>
            </w:r>
            <w:r w:rsidRPr="00C27DBA">
              <w:rPr>
                <w:rFonts w:asciiTheme="minorHAnsi" w:eastAsiaTheme="minorHAnsi" w:hAnsiTheme="minorHAnsi" w:cstheme="minorHAnsi"/>
                <w:color w:val="1A1A1A"/>
                <w:sz w:val="16"/>
                <w:szCs w:val="16"/>
                <w:lang w:val="en-GB"/>
              </w:rPr>
              <w:t xml:space="preserve"> a provision map.</w:t>
            </w:r>
          </w:p>
          <w:p w14:paraId="13B5B705" w14:textId="77777777" w:rsidR="001109DA" w:rsidRPr="00C27DBA" w:rsidRDefault="001109DA" w:rsidP="001109DA">
            <w:pPr>
              <w:autoSpaceDE w:val="0"/>
              <w:autoSpaceDN w:val="0"/>
              <w:adjustRightInd w:val="0"/>
              <w:rPr>
                <w:rStyle w:val="AfA"/>
                <w:rFonts w:asciiTheme="minorHAnsi" w:eastAsiaTheme="minorHAnsi" w:hAnsiTheme="minorHAnsi" w:cstheme="minorHAnsi"/>
                <w:color w:val="1A1A1A"/>
                <w:sz w:val="16"/>
                <w:szCs w:val="16"/>
                <w:lang w:val="en-GB"/>
              </w:rPr>
            </w:pPr>
          </w:p>
        </w:tc>
        <w:tc>
          <w:tcPr>
            <w:tcW w:w="5534" w:type="dxa"/>
          </w:tcPr>
          <w:p w14:paraId="5FC6C574" w14:textId="77777777" w:rsidR="001109DA" w:rsidRPr="00C27DBA" w:rsidRDefault="001109DA" w:rsidP="001109DA">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6"/>
                <w:lang w:val="en-US"/>
              </w:rPr>
            </w:pPr>
            <w:r w:rsidRPr="00C27DBA">
              <w:rPr>
                <w:rFonts w:asciiTheme="minorHAnsi" w:hAnsiTheme="minorHAnsi" w:cstheme="minorHAnsi"/>
                <w:bCs/>
                <w:i/>
                <w:sz w:val="18"/>
                <w:szCs w:val="16"/>
                <w:lang w:val="en-US"/>
              </w:rPr>
              <w:t>Provision mapping tracks progress throughout year and through school. Provision is based in best practice and reference to research is shared with staff.</w:t>
            </w:r>
          </w:p>
          <w:p w14:paraId="3D3AFBA1" w14:textId="6791D179" w:rsidR="001109DA" w:rsidRPr="00C27DBA" w:rsidRDefault="001109DA" w:rsidP="001109DA">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rPr>
              <w:t>Evidence that children have made progress against their outcomes. Evaluation of interventions is regularly carried out and shared with staff.</w:t>
            </w:r>
          </w:p>
        </w:tc>
        <w:tc>
          <w:tcPr>
            <w:tcW w:w="3969" w:type="dxa"/>
          </w:tcPr>
          <w:p w14:paraId="1AD42DE7" w14:textId="76A1CD0D" w:rsidR="001109DA" w:rsidRPr="00C27DBA" w:rsidRDefault="001109DA" w:rsidP="00981705">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lang w:val="en-US"/>
              </w:rPr>
              <w:t xml:space="preserve">SENCO and SLT are researching the best interventions through projects/SDPs </w:t>
            </w:r>
            <w:r w:rsidR="00981705" w:rsidRPr="00C27DBA">
              <w:rPr>
                <w:rFonts w:asciiTheme="minorHAnsi" w:hAnsiTheme="minorHAnsi" w:cstheme="minorHAnsi"/>
                <w:bCs/>
                <w:i/>
                <w:sz w:val="18"/>
                <w:szCs w:val="16"/>
                <w:lang w:val="en-US"/>
              </w:rPr>
              <w:t>etc.</w:t>
            </w:r>
            <w:r w:rsidRPr="00C27DBA">
              <w:rPr>
                <w:rFonts w:asciiTheme="minorHAnsi" w:hAnsiTheme="minorHAnsi" w:cstheme="minorHAnsi"/>
                <w:bCs/>
                <w:i/>
                <w:sz w:val="18"/>
                <w:szCs w:val="16"/>
                <w:lang w:val="en-US"/>
              </w:rPr>
              <w:t xml:space="preserve"> to address gaps and needs of pupils with SEND</w:t>
            </w:r>
            <w:r w:rsidR="00981705" w:rsidRPr="00C27DBA">
              <w:rPr>
                <w:rFonts w:asciiTheme="minorHAnsi" w:hAnsiTheme="minorHAnsi" w:cstheme="minorHAnsi"/>
                <w:bCs/>
                <w:i/>
                <w:sz w:val="18"/>
                <w:szCs w:val="16"/>
                <w:lang w:val="en-US"/>
              </w:rPr>
              <w:t xml:space="preserve"> </w:t>
            </w:r>
            <w:r w:rsidRPr="00C27DBA">
              <w:rPr>
                <w:rFonts w:asciiTheme="minorHAnsi" w:hAnsiTheme="minorHAnsi" w:cstheme="minorHAnsi"/>
                <w:bCs/>
                <w:i/>
                <w:sz w:val="18"/>
                <w:szCs w:val="16"/>
              </w:rPr>
              <w:t>Evidence of training and courses that will sustain improvement. - NASENCO/NPQ</w:t>
            </w:r>
          </w:p>
        </w:tc>
        <w:tc>
          <w:tcPr>
            <w:tcW w:w="1134" w:type="dxa"/>
          </w:tcPr>
          <w:p w14:paraId="58F1A54C" w14:textId="77777777" w:rsidR="001109DA" w:rsidRPr="00C27DBA" w:rsidRDefault="001109DA" w:rsidP="001109DA">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1109DA" w:rsidRPr="00C27DBA" w14:paraId="28AE63EC" w14:textId="77777777" w:rsidTr="005665DB">
        <w:tc>
          <w:tcPr>
            <w:cnfStyle w:val="001000000000" w:firstRow="0" w:lastRow="0" w:firstColumn="1" w:lastColumn="0" w:oddVBand="0" w:evenVBand="0" w:oddHBand="0" w:evenHBand="0" w:firstRowFirstColumn="0" w:firstRowLastColumn="0" w:lastRowFirstColumn="0" w:lastRowLastColumn="0"/>
            <w:tcW w:w="4242" w:type="dxa"/>
            <w:vAlign w:val="center"/>
          </w:tcPr>
          <w:p w14:paraId="6606C69C" w14:textId="74F30FA4" w:rsidR="001109DA" w:rsidRPr="00C27DBA" w:rsidRDefault="001109DA" w:rsidP="001109DA">
            <w:pPr>
              <w:autoSpaceDE w:val="0"/>
              <w:autoSpaceDN w:val="0"/>
              <w:adjustRightInd w:val="0"/>
              <w:rPr>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6 </w:t>
            </w:r>
            <w:r w:rsidRPr="00C27DBA">
              <w:rPr>
                <w:rFonts w:asciiTheme="minorHAnsi" w:eastAsiaTheme="minorHAnsi" w:hAnsiTheme="minorHAnsi" w:cstheme="minorHAnsi"/>
                <w:color w:val="1A1A1A"/>
                <w:sz w:val="16"/>
                <w:szCs w:val="16"/>
                <w:lang w:val="en-GB"/>
              </w:rPr>
              <w:t>The school is appropriately staffed and resourced in order to ensure high quality provision and that pupils with SEND have their statutory needs met.</w:t>
            </w:r>
          </w:p>
          <w:p w14:paraId="2CFE29C9" w14:textId="77777777" w:rsidR="001109DA" w:rsidRPr="00C27DBA" w:rsidRDefault="001109DA" w:rsidP="001109DA">
            <w:pPr>
              <w:autoSpaceDE w:val="0"/>
              <w:autoSpaceDN w:val="0"/>
              <w:adjustRightInd w:val="0"/>
              <w:rPr>
                <w:rStyle w:val="AfA"/>
                <w:rFonts w:asciiTheme="minorHAnsi" w:eastAsiaTheme="minorHAnsi" w:hAnsiTheme="minorHAnsi" w:cstheme="minorHAnsi"/>
                <w:color w:val="1A1A1A"/>
                <w:sz w:val="16"/>
                <w:szCs w:val="16"/>
                <w:lang w:val="en-GB"/>
              </w:rPr>
            </w:pPr>
          </w:p>
        </w:tc>
        <w:tc>
          <w:tcPr>
            <w:tcW w:w="5534" w:type="dxa"/>
          </w:tcPr>
          <w:p w14:paraId="40EE20AB" w14:textId="77777777" w:rsidR="001109DA" w:rsidRPr="00C27DBA" w:rsidRDefault="001109DA" w:rsidP="001109DA">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6"/>
                <w:lang w:val="en-US"/>
              </w:rPr>
            </w:pPr>
            <w:r w:rsidRPr="00C27DBA">
              <w:rPr>
                <w:rFonts w:asciiTheme="minorHAnsi" w:hAnsiTheme="minorHAnsi" w:cstheme="minorHAnsi"/>
                <w:bCs/>
                <w:i/>
                <w:sz w:val="18"/>
                <w:szCs w:val="16"/>
                <w:lang w:val="en-US"/>
              </w:rPr>
              <w:t>Based in evaluation of interventions the staffing and resourcing is appropriately focused on best outcomes and efficiency.</w:t>
            </w:r>
          </w:p>
          <w:p w14:paraId="2D95D911" w14:textId="0A681EC2" w:rsidR="001109DA" w:rsidRPr="00C27DBA" w:rsidRDefault="001109DA" w:rsidP="001109DA">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rPr>
              <w:t>Evidence that support deployed based on best outcomes for children with SEND. Support recorded in EHCP and Core Standard Docs (JAM or PICK see extra resources page)</w:t>
            </w:r>
          </w:p>
        </w:tc>
        <w:tc>
          <w:tcPr>
            <w:tcW w:w="3969" w:type="dxa"/>
          </w:tcPr>
          <w:p w14:paraId="5770BBC3" w14:textId="0CF76838" w:rsidR="001109DA" w:rsidRPr="00C27DBA" w:rsidRDefault="001109DA" w:rsidP="001109DA">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6"/>
                <w:lang w:val="en-US"/>
              </w:rPr>
            </w:pPr>
            <w:r w:rsidRPr="00C27DBA">
              <w:rPr>
                <w:rFonts w:asciiTheme="minorHAnsi" w:hAnsiTheme="minorHAnsi" w:cstheme="minorHAnsi"/>
                <w:bCs/>
                <w:i/>
                <w:sz w:val="18"/>
                <w:szCs w:val="16"/>
                <w:lang w:val="en-US"/>
              </w:rPr>
              <w:t xml:space="preserve">Staffing is constantly </w:t>
            </w:r>
            <w:r w:rsidR="006C0691" w:rsidRPr="00C27DBA">
              <w:rPr>
                <w:rFonts w:asciiTheme="minorHAnsi" w:hAnsiTheme="minorHAnsi" w:cstheme="minorHAnsi"/>
                <w:bCs/>
                <w:i/>
                <w:sz w:val="18"/>
                <w:szCs w:val="16"/>
                <w:lang w:val="en-US"/>
              </w:rPr>
              <w:t>reviewed,</w:t>
            </w:r>
            <w:r w:rsidRPr="00C27DBA">
              <w:rPr>
                <w:rFonts w:asciiTheme="minorHAnsi" w:hAnsiTheme="minorHAnsi" w:cstheme="minorHAnsi"/>
                <w:bCs/>
                <w:i/>
                <w:sz w:val="18"/>
                <w:szCs w:val="16"/>
                <w:lang w:val="en-US"/>
              </w:rPr>
              <w:t xml:space="preserve"> and some changes are made in year as needs change.</w:t>
            </w:r>
          </w:p>
          <w:p w14:paraId="1AE00607" w14:textId="77777777" w:rsidR="001109DA" w:rsidRPr="00C27DBA" w:rsidRDefault="001109DA" w:rsidP="001109DA">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6"/>
                <w:lang w:val="en-US"/>
              </w:rPr>
            </w:pPr>
            <w:r w:rsidRPr="00C27DBA">
              <w:rPr>
                <w:rFonts w:asciiTheme="minorHAnsi" w:hAnsiTheme="minorHAnsi" w:cstheme="minorHAnsi"/>
                <w:i/>
                <w:sz w:val="18"/>
                <w:szCs w:val="16"/>
                <w:lang w:val="en-US"/>
              </w:rPr>
              <w:t> </w:t>
            </w:r>
          </w:p>
          <w:p w14:paraId="68B51ADE" w14:textId="1F53FA62" w:rsidR="001109DA" w:rsidRPr="00C27DBA" w:rsidRDefault="001109DA" w:rsidP="001109DA">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rPr>
              <w:t>Evidence from SLT meetings - SENCO is part of this.</w:t>
            </w:r>
          </w:p>
        </w:tc>
        <w:tc>
          <w:tcPr>
            <w:tcW w:w="1134" w:type="dxa"/>
          </w:tcPr>
          <w:p w14:paraId="06D4B19C" w14:textId="77777777" w:rsidR="001109DA" w:rsidRPr="00C27DBA" w:rsidRDefault="001109DA" w:rsidP="001109DA">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1109DA" w:rsidRPr="00C27DBA" w14:paraId="3ABF78B9" w14:textId="77777777" w:rsidTr="0056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vAlign w:val="center"/>
          </w:tcPr>
          <w:p w14:paraId="453C1BB1" w14:textId="77777777" w:rsidR="001109DA" w:rsidRPr="00C27DBA" w:rsidRDefault="001109DA" w:rsidP="001109DA">
            <w:pPr>
              <w:autoSpaceDE w:val="0"/>
              <w:autoSpaceDN w:val="0"/>
              <w:adjustRightInd w:val="0"/>
              <w:rPr>
                <w:rStyle w:val="AfA"/>
                <w:rFonts w:asciiTheme="minorHAnsi" w:eastAsiaTheme="minorHAnsi" w:hAnsiTheme="minorHAnsi" w:cstheme="minorHAnsi"/>
                <w:color w:val="1A1A1A"/>
                <w:sz w:val="16"/>
                <w:szCs w:val="16"/>
                <w:lang w:val="en-GB"/>
              </w:rPr>
            </w:pPr>
            <w:r w:rsidRPr="00C27DBA">
              <w:rPr>
                <w:rStyle w:val="AfA"/>
                <w:rFonts w:asciiTheme="minorHAnsi" w:hAnsiTheme="minorHAnsi" w:cstheme="minorHAnsi"/>
                <w:color w:val="000000"/>
              </w:rPr>
              <w:t xml:space="preserve">7 </w:t>
            </w:r>
            <w:r w:rsidRPr="00C27DBA">
              <w:rPr>
                <w:rFonts w:asciiTheme="minorHAnsi" w:eastAsiaTheme="minorHAnsi" w:hAnsiTheme="minorHAnsi" w:cstheme="minorHAnsi"/>
                <w:color w:val="1A1A1A"/>
                <w:sz w:val="16"/>
                <w:szCs w:val="16"/>
                <w:lang w:val="en-GB"/>
              </w:rPr>
              <w:t xml:space="preserve">  The school has developed a holistic approach to SEND and provision is responsive to the needs, development and well-being of all pupils. Outside agency support is engaged appropriately and utilised effectively</w:t>
            </w:r>
          </w:p>
        </w:tc>
        <w:tc>
          <w:tcPr>
            <w:tcW w:w="5534" w:type="dxa"/>
          </w:tcPr>
          <w:p w14:paraId="73B95226" w14:textId="77777777" w:rsidR="001109DA" w:rsidRPr="00C27DBA" w:rsidRDefault="001109DA" w:rsidP="001109DA">
            <w:pPr>
              <w:pStyle w:val="NormalWeb"/>
              <w:spacing w:before="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6"/>
                <w:lang w:val="en-US"/>
              </w:rPr>
            </w:pPr>
            <w:r w:rsidRPr="00C27DBA">
              <w:rPr>
                <w:rFonts w:asciiTheme="minorHAnsi" w:hAnsiTheme="minorHAnsi" w:cstheme="minorHAnsi"/>
                <w:bCs/>
                <w:i/>
                <w:sz w:val="18"/>
                <w:szCs w:val="16"/>
                <w:lang w:val="en-US"/>
              </w:rPr>
              <w:t xml:space="preserve">Inclusion is based around improved access to resources, exceptional individual progress as pupils apply intervention skills and knowledge from all agencies in the class. </w:t>
            </w:r>
          </w:p>
          <w:p w14:paraId="2DFF2FAA" w14:textId="27915FC3" w:rsidR="001109DA" w:rsidRPr="00C27DBA" w:rsidRDefault="001109DA" w:rsidP="001109DA">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rPr>
              <w:t>Evidence of inclusive education with all accessing lessons and activities. Evidence of application of intervention skills and outcomes in class and around the school</w:t>
            </w:r>
          </w:p>
        </w:tc>
        <w:tc>
          <w:tcPr>
            <w:tcW w:w="3969" w:type="dxa"/>
          </w:tcPr>
          <w:p w14:paraId="31D468D9" w14:textId="0F137B4F" w:rsidR="001109DA" w:rsidRPr="00C27DBA" w:rsidRDefault="001109DA" w:rsidP="001109DA">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sz w:val="18"/>
              </w:rPr>
            </w:pPr>
            <w:r w:rsidRPr="00C27DBA">
              <w:rPr>
                <w:rFonts w:asciiTheme="minorHAnsi" w:hAnsiTheme="minorHAnsi" w:cstheme="minorHAnsi"/>
                <w:bCs/>
                <w:i/>
                <w:sz w:val="18"/>
                <w:szCs w:val="16"/>
              </w:rPr>
              <w:t>There will be separate activity around SEND - external agencies, specialist training, but this is not yet linked holistically and known about across the school (SENCO will hold this information)</w:t>
            </w:r>
          </w:p>
        </w:tc>
        <w:tc>
          <w:tcPr>
            <w:tcW w:w="1134" w:type="dxa"/>
          </w:tcPr>
          <w:p w14:paraId="3CC70960" w14:textId="77777777" w:rsidR="001109DA" w:rsidRPr="00C27DBA" w:rsidRDefault="001109DA" w:rsidP="001109DA">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bl>
    <w:p w14:paraId="5E872AAB" w14:textId="5399856D" w:rsidR="003851A5" w:rsidRPr="00C27DBA" w:rsidRDefault="003851A5" w:rsidP="003A68E9">
      <w:pPr>
        <w:rPr>
          <w:rFonts w:asciiTheme="minorHAnsi" w:hAnsiTheme="minorHAnsi" w:cstheme="minorHAnsi"/>
        </w:rPr>
      </w:pPr>
    </w:p>
    <w:p w14:paraId="43A097AA" w14:textId="5FD49037" w:rsidR="00F71E91" w:rsidRPr="00C27DBA" w:rsidRDefault="00F71E91">
      <w:pPr>
        <w:spacing w:after="160" w:line="259" w:lineRule="auto"/>
        <w:rPr>
          <w:rFonts w:asciiTheme="minorHAnsi" w:hAnsiTheme="minorHAnsi" w:cstheme="minorHAnsi"/>
        </w:rPr>
      </w:pPr>
    </w:p>
    <w:p w14:paraId="78AD7FF1" w14:textId="6ACDD340" w:rsidR="00F71E91" w:rsidRPr="00C27DBA" w:rsidRDefault="00F71E91">
      <w:pPr>
        <w:spacing w:after="160" w:line="259" w:lineRule="auto"/>
        <w:rPr>
          <w:rFonts w:asciiTheme="minorHAnsi" w:hAnsiTheme="minorHAnsi" w:cstheme="minorHAnsi"/>
        </w:rPr>
      </w:pPr>
    </w:p>
    <w:p w14:paraId="752E36BB" w14:textId="21CE83F0" w:rsidR="00F71E91" w:rsidRPr="00C27DBA" w:rsidRDefault="00F71E91">
      <w:pPr>
        <w:spacing w:after="160" w:line="259" w:lineRule="auto"/>
        <w:rPr>
          <w:rFonts w:asciiTheme="minorHAnsi" w:hAnsiTheme="minorHAnsi" w:cstheme="minorHAnsi"/>
        </w:rPr>
      </w:pPr>
    </w:p>
    <w:p w14:paraId="0AA8451D" w14:textId="77777777" w:rsidR="00F71E91" w:rsidRPr="00C27DBA" w:rsidRDefault="00F71E91">
      <w:pPr>
        <w:spacing w:after="160" w:line="259" w:lineRule="auto"/>
        <w:rPr>
          <w:rFonts w:asciiTheme="minorHAnsi" w:hAnsiTheme="minorHAnsi" w:cstheme="minorHAnsi"/>
        </w:rPr>
      </w:pPr>
    </w:p>
    <w:p w14:paraId="50A7733E" w14:textId="77777777" w:rsidR="00F71E91" w:rsidRPr="00C27DBA" w:rsidRDefault="00F71E91" w:rsidP="00F71E91">
      <w:pPr>
        <w:rPr>
          <w:rStyle w:val="AfA"/>
          <w:rFonts w:asciiTheme="minorHAnsi" w:hAnsiTheme="minorHAnsi" w:cstheme="minorHAnsi"/>
          <w:i/>
          <w:color w:val="000000"/>
          <w:sz w:val="16"/>
          <w:szCs w:val="16"/>
        </w:rPr>
      </w:pPr>
      <w:r w:rsidRPr="00C27DBA">
        <w:rPr>
          <w:rStyle w:val="AfA"/>
          <w:rFonts w:asciiTheme="minorHAnsi" w:hAnsiTheme="minorHAnsi" w:cstheme="minorHAnsi"/>
          <w:b/>
          <w:color w:val="000000"/>
          <w:sz w:val="16"/>
          <w:szCs w:val="16"/>
        </w:rPr>
        <w:t>0</w:t>
      </w:r>
      <w:r w:rsidRPr="00C27DBA">
        <w:rPr>
          <w:rStyle w:val="AfA"/>
          <w:rFonts w:asciiTheme="minorHAnsi" w:hAnsiTheme="minorHAnsi" w:cstheme="minorHAnsi"/>
          <w:color w:val="000000"/>
          <w:sz w:val="16"/>
          <w:szCs w:val="16"/>
        </w:rPr>
        <w:t xml:space="preserve"> Inappropriate/inapplicable to our setting </w:t>
      </w:r>
      <w:r w:rsidRPr="00C27DBA">
        <w:rPr>
          <w:rStyle w:val="AfA"/>
          <w:rFonts w:asciiTheme="minorHAnsi" w:hAnsiTheme="minorHAnsi" w:cstheme="minorHAnsi"/>
          <w:i/>
          <w:color w:val="000000"/>
          <w:sz w:val="16"/>
          <w:szCs w:val="16"/>
        </w:rPr>
        <w:t xml:space="preserve">(please miss this out when joining the dots)     </w:t>
      </w:r>
    </w:p>
    <w:p w14:paraId="42FD0271" w14:textId="77777777" w:rsidR="00F71E91" w:rsidRPr="00C27DBA" w:rsidRDefault="00F71E91" w:rsidP="00F71E91">
      <w:pPr>
        <w:spacing w:line="259" w:lineRule="auto"/>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1 </w:t>
      </w:r>
      <w:r w:rsidRPr="00C27DBA">
        <w:rPr>
          <w:rStyle w:val="AfA"/>
          <w:rFonts w:asciiTheme="minorHAnsi" w:hAnsiTheme="minorHAnsi" w:cstheme="minorHAnsi"/>
          <w:color w:val="000000"/>
          <w:sz w:val="16"/>
          <w:szCs w:val="16"/>
        </w:rPr>
        <w:t xml:space="preserve">We do not do this/haven’t done this yet   </w:t>
      </w:r>
    </w:p>
    <w:p w14:paraId="7F53789F" w14:textId="77777777" w:rsidR="00F71E91" w:rsidRPr="00C27DBA" w:rsidRDefault="00F71E91" w:rsidP="00F71E91">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3 </w:t>
      </w:r>
      <w:r w:rsidRPr="00C27DBA">
        <w:rPr>
          <w:rStyle w:val="AfA"/>
          <w:rFonts w:asciiTheme="minorHAnsi" w:hAnsiTheme="minorHAnsi" w:cstheme="minorHAnsi"/>
          <w:color w:val="000000"/>
          <w:sz w:val="16"/>
          <w:szCs w:val="16"/>
        </w:rPr>
        <w:t xml:space="preserve">Some evidence of practice (very patchy/no evidence of impact)  </w:t>
      </w:r>
    </w:p>
    <w:p w14:paraId="6CCFD5CA" w14:textId="3FF02D77" w:rsidR="00CD3EE2" w:rsidRPr="00C27DBA" w:rsidRDefault="00F71E91" w:rsidP="00F71E91">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5 </w:t>
      </w:r>
      <w:r w:rsidRPr="00C27DBA">
        <w:rPr>
          <w:rStyle w:val="AfA"/>
          <w:rFonts w:asciiTheme="minorHAnsi" w:hAnsiTheme="minorHAnsi" w:cstheme="minorHAnsi"/>
          <w:color w:val="000000"/>
          <w:sz w:val="16"/>
          <w:szCs w:val="16"/>
        </w:rPr>
        <w:t xml:space="preserve">Evidence of effective practice (not consistent or widespread)   </w:t>
      </w:r>
    </w:p>
    <w:p w14:paraId="0E75FAF2" w14:textId="77777777" w:rsidR="00F71E91" w:rsidRPr="00C27DBA" w:rsidRDefault="00F71E91" w:rsidP="00F71E91">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7</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Widespread effective practice with evidence of better outcomes for children and young people with SEND</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as a consequence of whole school improvement measures</w:t>
      </w:r>
      <w:r w:rsidRPr="00C27DBA">
        <w:rPr>
          <w:rStyle w:val="AfA"/>
          <w:rFonts w:asciiTheme="minorHAnsi" w:hAnsiTheme="minorHAnsi" w:cstheme="minorHAnsi"/>
          <w:color w:val="000000"/>
          <w:sz w:val="16"/>
          <w:szCs w:val="16"/>
        </w:rPr>
        <w:t xml:space="preserve">   </w:t>
      </w:r>
    </w:p>
    <w:p w14:paraId="5F28DE25" w14:textId="36619278" w:rsidR="00F71E91" w:rsidRPr="00C27DBA" w:rsidRDefault="00F71E91" w:rsidP="00F71E91">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8-10 </w:t>
      </w:r>
      <w:r w:rsidRPr="00C27DBA">
        <w:rPr>
          <w:rStyle w:val="AfA"/>
          <w:rFonts w:asciiTheme="minorHAnsi" w:hAnsiTheme="minorHAnsi" w:cstheme="minorHAnsi"/>
          <w:color w:val="000000"/>
          <w:sz w:val="16"/>
          <w:szCs w:val="16"/>
        </w:rPr>
        <w:t>Case studies of outstanding practice to share</w:t>
      </w:r>
    </w:p>
    <w:p w14:paraId="583CDE3C" w14:textId="613CCF00" w:rsidR="008A1E40" w:rsidRPr="00C27DBA" w:rsidRDefault="008A1E40" w:rsidP="00F71E91">
      <w:pPr>
        <w:rPr>
          <w:rStyle w:val="AfA"/>
          <w:rFonts w:asciiTheme="minorHAnsi" w:hAnsiTheme="minorHAnsi" w:cstheme="minorHAnsi"/>
          <w:color w:val="000000"/>
          <w:sz w:val="16"/>
          <w:szCs w:val="16"/>
        </w:rPr>
      </w:pPr>
    </w:p>
    <w:p w14:paraId="74DE12AE" w14:textId="11071E99" w:rsidR="00CE7AE1" w:rsidRPr="00C27DBA" w:rsidRDefault="00CE7AE1" w:rsidP="00F71E91">
      <w:pPr>
        <w:rPr>
          <w:rStyle w:val="AfA"/>
          <w:rFonts w:asciiTheme="minorHAnsi" w:hAnsiTheme="minorHAnsi" w:cstheme="minorHAnsi"/>
          <w:color w:val="000000"/>
          <w:sz w:val="16"/>
          <w:szCs w:val="16"/>
        </w:rPr>
      </w:pPr>
    </w:p>
    <w:p w14:paraId="592D839C" w14:textId="77777777" w:rsidR="00CE7AE1" w:rsidRPr="00C27DBA" w:rsidRDefault="00CE7AE1" w:rsidP="00F71E91">
      <w:pPr>
        <w:rPr>
          <w:rStyle w:val="AfA"/>
          <w:rFonts w:asciiTheme="minorHAnsi" w:hAnsiTheme="minorHAnsi" w:cstheme="minorHAnsi"/>
          <w:color w:val="000000"/>
          <w:sz w:val="16"/>
          <w:szCs w:val="16"/>
        </w:rPr>
      </w:pPr>
    </w:p>
    <w:tbl>
      <w:tblPr>
        <w:tblStyle w:val="ListTable1Light-Accent4"/>
        <w:tblpPr w:leftFromText="180" w:rightFromText="180" w:vertAnchor="page" w:horzAnchor="margin" w:tblpY="4801"/>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gridCol w:w="567"/>
        <w:gridCol w:w="567"/>
        <w:gridCol w:w="567"/>
        <w:gridCol w:w="567"/>
        <w:gridCol w:w="567"/>
        <w:gridCol w:w="567"/>
        <w:gridCol w:w="567"/>
        <w:gridCol w:w="567"/>
        <w:gridCol w:w="567"/>
        <w:gridCol w:w="567"/>
        <w:gridCol w:w="567"/>
      </w:tblGrid>
      <w:tr w:rsidR="00CE7AE1" w:rsidRPr="00C27DBA" w14:paraId="68088457" w14:textId="77777777" w:rsidTr="00CD3EE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tcBorders>
              <w:bottom w:val="none" w:sz="0" w:space="0" w:color="auto"/>
            </w:tcBorders>
            <w:shd w:val="clear" w:color="auto" w:fill="806000" w:themeFill="accent4" w:themeFillShade="80"/>
          </w:tcPr>
          <w:p w14:paraId="616D858E" w14:textId="77777777" w:rsidR="00CE7AE1" w:rsidRPr="00C27DBA" w:rsidRDefault="00CE7AE1" w:rsidP="00CD3EE2">
            <w:pPr>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Key Statements for Assessment and identification</w:t>
            </w:r>
            <w:r w:rsidRPr="00C27DBA">
              <w:rPr>
                <w:rStyle w:val="AfA"/>
                <w:rFonts w:asciiTheme="minorHAnsi" w:hAnsiTheme="minorHAnsi" w:cstheme="minorHAnsi"/>
                <w:color w:val="000000"/>
                <w:sz w:val="22"/>
                <w:szCs w:val="22"/>
              </w:rPr>
              <w:t xml:space="preserve"> </w:t>
            </w:r>
            <w:r w:rsidRPr="00C27DBA">
              <w:rPr>
                <w:rStyle w:val="AfA"/>
                <w:rFonts w:asciiTheme="minorHAnsi" w:hAnsiTheme="minorHAnsi" w:cstheme="minorHAnsi"/>
                <w:b w:val="0"/>
                <w:color w:val="000000"/>
                <w:sz w:val="22"/>
                <w:szCs w:val="22"/>
              </w:rPr>
              <w:t>of pupils with SEND</w:t>
            </w:r>
          </w:p>
          <w:p w14:paraId="41A99245" w14:textId="77777777" w:rsidR="00CE7AE1" w:rsidRPr="00C27DBA" w:rsidRDefault="00CE7AE1" w:rsidP="00CD3EE2">
            <w:pPr>
              <w:rPr>
                <w:rStyle w:val="AfA"/>
                <w:rFonts w:asciiTheme="minorHAnsi" w:hAnsiTheme="minorHAnsi" w:cstheme="minorHAnsi"/>
                <w:b w:val="0"/>
                <w:color w:val="000000"/>
                <w:sz w:val="22"/>
                <w:szCs w:val="22"/>
              </w:rPr>
            </w:pPr>
          </w:p>
        </w:tc>
        <w:tc>
          <w:tcPr>
            <w:tcW w:w="567" w:type="dxa"/>
            <w:tcBorders>
              <w:bottom w:val="none" w:sz="0" w:space="0" w:color="auto"/>
            </w:tcBorders>
          </w:tcPr>
          <w:p w14:paraId="215D3A4F" w14:textId="77777777" w:rsidR="00CE7AE1" w:rsidRPr="00C27DBA" w:rsidRDefault="00CE7AE1" w:rsidP="00CD3EE2">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0</w:t>
            </w:r>
          </w:p>
        </w:tc>
        <w:tc>
          <w:tcPr>
            <w:tcW w:w="567" w:type="dxa"/>
            <w:tcBorders>
              <w:bottom w:val="none" w:sz="0" w:space="0" w:color="auto"/>
            </w:tcBorders>
          </w:tcPr>
          <w:p w14:paraId="1092A8FE" w14:textId="77777777" w:rsidR="00CE7AE1" w:rsidRPr="00C27DBA" w:rsidRDefault="00CE7AE1" w:rsidP="00CD3EE2">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w:t>
            </w:r>
          </w:p>
        </w:tc>
        <w:tc>
          <w:tcPr>
            <w:tcW w:w="567" w:type="dxa"/>
            <w:tcBorders>
              <w:bottom w:val="none" w:sz="0" w:space="0" w:color="auto"/>
            </w:tcBorders>
          </w:tcPr>
          <w:p w14:paraId="6569C5E7" w14:textId="77777777" w:rsidR="00CE7AE1" w:rsidRPr="00C27DBA" w:rsidRDefault="00CE7AE1" w:rsidP="00CD3EE2">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2</w:t>
            </w:r>
          </w:p>
        </w:tc>
        <w:tc>
          <w:tcPr>
            <w:tcW w:w="567" w:type="dxa"/>
            <w:tcBorders>
              <w:bottom w:val="none" w:sz="0" w:space="0" w:color="auto"/>
            </w:tcBorders>
          </w:tcPr>
          <w:p w14:paraId="25DA2083" w14:textId="77777777" w:rsidR="00CE7AE1" w:rsidRPr="00C27DBA" w:rsidRDefault="00CE7AE1" w:rsidP="00CD3EE2">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3</w:t>
            </w:r>
          </w:p>
        </w:tc>
        <w:tc>
          <w:tcPr>
            <w:tcW w:w="567" w:type="dxa"/>
            <w:tcBorders>
              <w:bottom w:val="none" w:sz="0" w:space="0" w:color="auto"/>
            </w:tcBorders>
          </w:tcPr>
          <w:p w14:paraId="3C1E0327" w14:textId="77777777" w:rsidR="00CE7AE1" w:rsidRPr="00C27DBA" w:rsidRDefault="00CE7AE1" w:rsidP="00CD3EE2">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4</w:t>
            </w:r>
          </w:p>
        </w:tc>
        <w:tc>
          <w:tcPr>
            <w:tcW w:w="567" w:type="dxa"/>
            <w:tcBorders>
              <w:bottom w:val="none" w:sz="0" w:space="0" w:color="auto"/>
            </w:tcBorders>
          </w:tcPr>
          <w:p w14:paraId="666BC688" w14:textId="77777777" w:rsidR="00CE7AE1" w:rsidRPr="00C27DBA" w:rsidRDefault="00CE7AE1" w:rsidP="00CD3EE2">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5</w:t>
            </w:r>
          </w:p>
        </w:tc>
        <w:tc>
          <w:tcPr>
            <w:tcW w:w="567" w:type="dxa"/>
            <w:tcBorders>
              <w:bottom w:val="none" w:sz="0" w:space="0" w:color="auto"/>
            </w:tcBorders>
          </w:tcPr>
          <w:p w14:paraId="4FAC47AA" w14:textId="77777777" w:rsidR="00CE7AE1" w:rsidRPr="00C27DBA" w:rsidRDefault="00CE7AE1" w:rsidP="00CD3EE2">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6</w:t>
            </w:r>
          </w:p>
        </w:tc>
        <w:tc>
          <w:tcPr>
            <w:tcW w:w="567" w:type="dxa"/>
            <w:tcBorders>
              <w:bottom w:val="none" w:sz="0" w:space="0" w:color="auto"/>
            </w:tcBorders>
            <w:shd w:val="clear" w:color="auto" w:fill="FFFF00"/>
          </w:tcPr>
          <w:p w14:paraId="1F46330E" w14:textId="77777777" w:rsidR="00CE7AE1" w:rsidRPr="00C27DBA" w:rsidRDefault="00CE7AE1" w:rsidP="00CD3EE2">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7</w:t>
            </w:r>
          </w:p>
        </w:tc>
        <w:tc>
          <w:tcPr>
            <w:tcW w:w="567" w:type="dxa"/>
            <w:tcBorders>
              <w:bottom w:val="none" w:sz="0" w:space="0" w:color="auto"/>
            </w:tcBorders>
          </w:tcPr>
          <w:p w14:paraId="632161F2" w14:textId="77777777" w:rsidR="00CE7AE1" w:rsidRPr="00C27DBA" w:rsidRDefault="00CE7AE1" w:rsidP="00CD3EE2">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8</w:t>
            </w:r>
          </w:p>
        </w:tc>
        <w:tc>
          <w:tcPr>
            <w:tcW w:w="567" w:type="dxa"/>
            <w:tcBorders>
              <w:bottom w:val="none" w:sz="0" w:space="0" w:color="auto"/>
            </w:tcBorders>
          </w:tcPr>
          <w:p w14:paraId="12B77428" w14:textId="77777777" w:rsidR="00CE7AE1" w:rsidRPr="00C27DBA" w:rsidRDefault="00CE7AE1" w:rsidP="00CD3EE2">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9</w:t>
            </w:r>
          </w:p>
        </w:tc>
        <w:tc>
          <w:tcPr>
            <w:tcW w:w="567" w:type="dxa"/>
            <w:tcBorders>
              <w:bottom w:val="none" w:sz="0" w:space="0" w:color="auto"/>
            </w:tcBorders>
          </w:tcPr>
          <w:p w14:paraId="22EFE3F2" w14:textId="77777777" w:rsidR="00CE7AE1" w:rsidRPr="00C27DBA" w:rsidRDefault="00CE7AE1" w:rsidP="00CD3EE2">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10</w:t>
            </w:r>
          </w:p>
        </w:tc>
      </w:tr>
      <w:tr w:rsidR="00CE7AE1" w:rsidRPr="00C27DBA" w14:paraId="2D59DA76" w14:textId="77777777" w:rsidTr="00CD3EE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29C9FE1C" w14:textId="77777777" w:rsidR="00CE7AE1" w:rsidRPr="00C27DBA" w:rsidRDefault="00CE7AE1" w:rsidP="00CD3EE2">
            <w:pPr>
              <w:autoSpaceDE w:val="0"/>
              <w:autoSpaceDN w:val="0"/>
              <w:adjustRightInd w:val="0"/>
              <w:spacing w:after="120"/>
              <w:rPr>
                <w:rFonts w:asciiTheme="minorHAnsi" w:hAnsiTheme="minorHAnsi" w:cstheme="minorHAnsi"/>
                <w:sz w:val="16"/>
                <w:szCs w:val="16"/>
              </w:rPr>
            </w:pPr>
            <w:r w:rsidRPr="00C27DBA">
              <w:rPr>
                <w:rStyle w:val="AfA"/>
                <w:rFonts w:asciiTheme="minorHAnsi" w:hAnsiTheme="minorHAnsi" w:cstheme="minorHAnsi"/>
                <w:color w:val="auto"/>
              </w:rPr>
              <w:t>1</w:t>
            </w:r>
            <w:r w:rsidRPr="00C27DBA">
              <w:rPr>
                <w:rFonts w:asciiTheme="minorHAnsi" w:eastAsiaTheme="minorHAnsi" w:hAnsiTheme="minorHAnsi" w:cstheme="minorHAnsi"/>
                <w:sz w:val="16"/>
                <w:szCs w:val="16"/>
                <w:lang w:val="en-GB"/>
              </w:rPr>
              <w:t xml:space="preserve"> </w:t>
            </w:r>
            <w:r w:rsidRPr="00C27DBA">
              <w:rPr>
                <w:rFonts w:asciiTheme="minorHAnsi" w:hAnsiTheme="minorHAnsi" w:cstheme="minorHAnsi"/>
                <w:sz w:val="16"/>
                <w:szCs w:val="16"/>
              </w:rPr>
              <w:t>Comprehensive assessment supports accurate identification of need and informs classroom practice.</w:t>
            </w:r>
          </w:p>
          <w:p w14:paraId="45263F5B" w14:textId="77777777" w:rsidR="00CE7AE1" w:rsidRPr="00C27DBA" w:rsidRDefault="00CE7AE1" w:rsidP="00CD3EE2">
            <w:pPr>
              <w:autoSpaceDE w:val="0"/>
              <w:autoSpaceDN w:val="0"/>
              <w:adjustRightInd w:val="0"/>
              <w:rPr>
                <w:rStyle w:val="AfA"/>
                <w:rFonts w:asciiTheme="minorHAnsi" w:hAnsiTheme="minorHAnsi" w:cstheme="minorHAnsi"/>
                <w:color w:val="auto"/>
              </w:rPr>
            </w:pPr>
          </w:p>
        </w:tc>
        <w:tc>
          <w:tcPr>
            <w:tcW w:w="567" w:type="dxa"/>
          </w:tcPr>
          <w:p w14:paraId="67594EF6"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8372974"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hAnsiTheme="minorHAnsi" w:cstheme="minorHAnsi"/>
                <w:color w:val="808080" w:themeColor="background1" w:themeShade="80"/>
                <w:sz w:val="22"/>
                <w:szCs w:val="22"/>
              </w:rPr>
              <w:sym w:font="Wingdings" w:char="F0A4"/>
            </w:r>
          </w:p>
        </w:tc>
        <w:tc>
          <w:tcPr>
            <w:tcW w:w="567" w:type="dxa"/>
          </w:tcPr>
          <w:p w14:paraId="273E2B2C"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70AFD45"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hAnsiTheme="minorHAnsi" w:cstheme="minorHAnsi"/>
                <w:color w:val="808080" w:themeColor="background1" w:themeShade="80"/>
                <w:sz w:val="22"/>
                <w:szCs w:val="22"/>
              </w:rPr>
              <w:sym w:font="Wingdings" w:char="F0A4"/>
            </w:r>
          </w:p>
        </w:tc>
        <w:tc>
          <w:tcPr>
            <w:tcW w:w="567" w:type="dxa"/>
          </w:tcPr>
          <w:p w14:paraId="1BA30215"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7939414"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hAnsiTheme="minorHAnsi" w:cstheme="minorHAnsi"/>
                <w:color w:val="808080" w:themeColor="background1" w:themeShade="80"/>
                <w:sz w:val="22"/>
                <w:szCs w:val="22"/>
              </w:rPr>
              <w:sym w:font="Wingdings" w:char="F0A4"/>
            </w:r>
          </w:p>
        </w:tc>
        <w:tc>
          <w:tcPr>
            <w:tcW w:w="567" w:type="dxa"/>
          </w:tcPr>
          <w:p w14:paraId="53A4A2CC"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E065CA6"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hAnsiTheme="minorHAnsi" w:cstheme="minorHAnsi"/>
                <w:color w:val="808080" w:themeColor="background1" w:themeShade="80"/>
                <w:sz w:val="22"/>
                <w:szCs w:val="22"/>
              </w:rPr>
              <w:sym w:font="Wingdings" w:char="F0A4"/>
            </w:r>
          </w:p>
        </w:tc>
        <w:tc>
          <w:tcPr>
            <w:tcW w:w="567" w:type="dxa"/>
          </w:tcPr>
          <w:p w14:paraId="051D45C4"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F0A349D"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hAnsiTheme="minorHAnsi" w:cstheme="minorHAnsi"/>
                <w:color w:val="808080" w:themeColor="background1" w:themeShade="80"/>
                <w:sz w:val="22"/>
                <w:szCs w:val="22"/>
              </w:rPr>
              <w:sym w:font="Wingdings" w:char="F0A4"/>
            </w:r>
          </w:p>
        </w:tc>
        <w:tc>
          <w:tcPr>
            <w:tcW w:w="567" w:type="dxa"/>
          </w:tcPr>
          <w:p w14:paraId="55913EA7"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01D81C8"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hAnsiTheme="minorHAnsi" w:cstheme="minorHAnsi"/>
                <w:color w:val="808080" w:themeColor="background1" w:themeShade="80"/>
                <w:sz w:val="22"/>
                <w:szCs w:val="22"/>
              </w:rPr>
              <w:sym w:font="Wingdings" w:char="F0A4"/>
            </w:r>
          </w:p>
        </w:tc>
        <w:tc>
          <w:tcPr>
            <w:tcW w:w="567" w:type="dxa"/>
          </w:tcPr>
          <w:p w14:paraId="4708ABD3"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2B49326"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hAnsiTheme="minorHAnsi" w:cstheme="minorHAnsi"/>
                <w:color w:val="808080" w:themeColor="background1" w:themeShade="80"/>
                <w:sz w:val="22"/>
                <w:szCs w:val="22"/>
              </w:rPr>
              <w:sym w:font="Wingdings" w:char="F0A4"/>
            </w:r>
          </w:p>
        </w:tc>
        <w:tc>
          <w:tcPr>
            <w:tcW w:w="567" w:type="dxa"/>
            <w:shd w:val="clear" w:color="auto" w:fill="FFFF00"/>
          </w:tcPr>
          <w:p w14:paraId="547DD5F2"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A858724"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hAnsiTheme="minorHAnsi" w:cstheme="minorHAnsi"/>
                <w:color w:val="808080" w:themeColor="background1" w:themeShade="80"/>
                <w:sz w:val="22"/>
                <w:szCs w:val="22"/>
              </w:rPr>
              <w:sym w:font="Wingdings" w:char="F0A4"/>
            </w:r>
          </w:p>
        </w:tc>
        <w:tc>
          <w:tcPr>
            <w:tcW w:w="567" w:type="dxa"/>
          </w:tcPr>
          <w:p w14:paraId="6F9E754C"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D06E351"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hAnsiTheme="minorHAnsi" w:cstheme="minorHAnsi"/>
                <w:color w:val="808080" w:themeColor="background1" w:themeShade="80"/>
                <w:sz w:val="22"/>
                <w:szCs w:val="22"/>
              </w:rPr>
              <w:sym w:font="Wingdings" w:char="F0A4"/>
            </w:r>
          </w:p>
        </w:tc>
        <w:tc>
          <w:tcPr>
            <w:tcW w:w="567" w:type="dxa"/>
          </w:tcPr>
          <w:p w14:paraId="7C4B53E4"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0DE5E3E"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hAnsiTheme="minorHAnsi" w:cstheme="minorHAnsi"/>
                <w:color w:val="808080" w:themeColor="background1" w:themeShade="80"/>
                <w:sz w:val="22"/>
                <w:szCs w:val="22"/>
              </w:rPr>
              <w:sym w:font="Wingdings" w:char="F0A4"/>
            </w:r>
          </w:p>
        </w:tc>
        <w:tc>
          <w:tcPr>
            <w:tcW w:w="567" w:type="dxa"/>
          </w:tcPr>
          <w:p w14:paraId="1DD259A6"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9C60927"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hAnsiTheme="minorHAnsi" w:cstheme="minorHAnsi"/>
                <w:color w:val="808080" w:themeColor="background1" w:themeShade="80"/>
                <w:sz w:val="22"/>
                <w:szCs w:val="22"/>
              </w:rPr>
              <w:sym w:font="Wingdings" w:char="F0A4"/>
            </w:r>
          </w:p>
        </w:tc>
      </w:tr>
      <w:tr w:rsidR="00CE7AE1" w:rsidRPr="00C27DBA" w14:paraId="6E6C7627" w14:textId="77777777" w:rsidTr="00CD3EE2">
        <w:trPr>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6B1EAAAB" w14:textId="77777777" w:rsidR="00CE7AE1" w:rsidRPr="00C27DBA" w:rsidRDefault="00CE7AE1" w:rsidP="00CD3EE2">
            <w:pPr>
              <w:autoSpaceDE w:val="0"/>
              <w:autoSpaceDN w:val="0"/>
              <w:adjustRightInd w:val="0"/>
              <w:rPr>
                <w:rFonts w:asciiTheme="minorHAnsi" w:eastAsiaTheme="minorHAnsi" w:hAnsiTheme="minorHAnsi" w:cstheme="minorHAnsi"/>
                <w:sz w:val="16"/>
                <w:szCs w:val="16"/>
                <w:lang w:val="en-GB"/>
              </w:rPr>
            </w:pPr>
            <w:r w:rsidRPr="00C27DBA">
              <w:rPr>
                <w:rStyle w:val="AfA"/>
                <w:rFonts w:asciiTheme="minorHAnsi" w:hAnsiTheme="minorHAnsi" w:cstheme="minorHAnsi"/>
                <w:color w:val="auto"/>
              </w:rPr>
              <w:t xml:space="preserve">2 </w:t>
            </w:r>
            <w:r w:rsidRPr="00C27DBA">
              <w:rPr>
                <w:rFonts w:asciiTheme="minorHAnsi" w:hAnsiTheme="minorHAnsi" w:cstheme="minorHAnsi"/>
                <w:sz w:val="16"/>
                <w:szCs w:val="16"/>
              </w:rPr>
              <w:t>The effectiveness of classroom teaching is taken into account before assuming a pupil has SEND</w:t>
            </w:r>
          </w:p>
          <w:p w14:paraId="12865F1B" w14:textId="77777777" w:rsidR="00CE7AE1" w:rsidRPr="00C27DBA" w:rsidRDefault="00CE7AE1" w:rsidP="00CD3EE2">
            <w:pPr>
              <w:autoSpaceDE w:val="0"/>
              <w:autoSpaceDN w:val="0"/>
              <w:adjustRightInd w:val="0"/>
              <w:rPr>
                <w:rStyle w:val="AfA"/>
                <w:rFonts w:asciiTheme="minorHAnsi" w:hAnsiTheme="minorHAnsi" w:cstheme="minorHAnsi"/>
                <w:color w:val="auto"/>
              </w:rPr>
            </w:pPr>
          </w:p>
        </w:tc>
        <w:tc>
          <w:tcPr>
            <w:tcW w:w="567" w:type="dxa"/>
            <w:vAlign w:val="center"/>
          </w:tcPr>
          <w:p w14:paraId="47FB4163"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0D083DBF"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10358681"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7075CC97"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7236B2DD"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3778CBC9"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302EAF78"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shd w:val="clear" w:color="auto" w:fill="FFFF00"/>
            <w:vAlign w:val="center"/>
          </w:tcPr>
          <w:p w14:paraId="0A0E5315"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629600DA"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2FAB9C30"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6593B3FA"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r>
      <w:tr w:rsidR="00CE7AE1" w:rsidRPr="00C27DBA" w14:paraId="2C01CB9C" w14:textId="77777777" w:rsidTr="00CD3EE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51FDAB6E" w14:textId="77777777" w:rsidR="00CE7AE1" w:rsidRPr="00C27DBA" w:rsidRDefault="00CE7AE1" w:rsidP="00CD3EE2">
            <w:pPr>
              <w:autoSpaceDE w:val="0"/>
              <w:autoSpaceDN w:val="0"/>
              <w:adjustRightInd w:val="0"/>
              <w:rPr>
                <w:rStyle w:val="AfA"/>
                <w:rFonts w:asciiTheme="minorHAnsi" w:hAnsiTheme="minorHAnsi" w:cstheme="minorHAnsi"/>
                <w:b w:val="0"/>
                <w:color w:val="auto"/>
              </w:rPr>
            </w:pPr>
            <w:r w:rsidRPr="00C27DBA">
              <w:rPr>
                <w:rStyle w:val="AfA"/>
                <w:rFonts w:asciiTheme="minorHAnsi" w:hAnsiTheme="minorHAnsi" w:cstheme="minorHAnsi"/>
                <w:color w:val="auto"/>
              </w:rPr>
              <w:t>3</w:t>
            </w:r>
            <w:r w:rsidRPr="00C27DBA">
              <w:rPr>
                <w:rFonts w:asciiTheme="minorHAnsi" w:hAnsiTheme="minorHAnsi" w:cstheme="minorHAnsi"/>
                <w:sz w:val="16"/>
                <w:szCs w:val="16"/>
              </w:rPr>
              <w:t xml:space="preserve"> The school scrutinizes behaviour, exclusion and attendance data to ensure additional learning needs are not missed</w:t>
            </w:r>
          </w:p>
        </w:tc>
        <w:tc>
          <w:tcPr>
            <w:tcW w:w="567" w:type="dxa"/>
            <w:vAlign w:val="center"/>
          </w:tcPr>
          <w:p w14:paraId="0BA67F25"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0D685C4D"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77A9AFBD"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43C7E796"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670C3E21"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5BB8739E"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4E38695C"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shd w:val="clear" w:color="auto" w:fill="FFFF00"/>
            <w:vAlign w:val="center"/>
          </w:tcPr>
          <w:p w14:paraId="652EDD04"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51E1C030"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5C96D431"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21574514"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r>
      <w:tr w:rsidR="00CE7AE1" w:rsidRPr="00C27DBA" w14:paraId="2AB8F19E" w14:textId="77777777" w:rsidTr="00CD3EE2">
        <w:trPr>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5BECF41D" w14:textId="77777777" w:rsidR="00CE7AE1" w:rsidRPr="00C27DBA" w:rsidRDefault="00CE7AE1" w:rsidP="00CD3EE2">
            <w:pPr>
              <w:autoSpaceDE w:val="0"/>
              <w:autoSpaceDN w:val="0"/>
              <w:adjustRightInd w:val="0"/>
              <w:spacing w:after="120"/>
              <w:rPr>
                <w:rFonts w:asciiTheme="minorHAnsi" w:hAnsiTheme="minorHAnsi" w:cstheme="minorHAnsi"/>
                <w:sz w:val="16"/>
                <w:szCs w:val="16"/>
              </w:rPr>
            </w:pPr>
            <w:r w:rsidRPr="00C27DBA">
              <w:rPr>
                <w:rFonts w:asciiTheme="minorHAnsi" w:hAnsiTheme="minorHAnsi" w:cstheme="minorHAnsi"/>
                <w:szCs w:val="20"/>
              </w:rPr>
              <w:t xml:space="preserve">4 </w:t>
            </w:r>
            <w:r w:rsidRPr="00C27DBA">
              <w:rPr>
                <w:rFonts w:asciiTheme="minorHAnsi" w:hAnsiTheme="minorHAnsi" w:cstheme="minorHAnsi"/>
                <w:sz w:val="16"/>
                <w:szCs w:val="16"/>
              </w:rPr>
              <w:t>The SEND register is accurate and reviewed at least termly.</w:t>
            </w:r>
          </w:p>
          <w:p w14:paraId="2C5DF193" w14:textId="77777777" w:rsidR="00CE7AE1" w:rsidRPr="00C27DBA" w:rsidRDefault="00CE7AE1" w:rsidP="00CD3EE2">
            <w:pPr>
              <w:autoSpaceDE w:val="0"/>
              <w:autoSpaceDN w:val="0"/>
              <w:adjustRightInd w:val="0"/>
              <w:rPr>
                <w:rStyle w:val="AfA"/>
                <w:rFonts w:asciiTheme="minorHAnsi" w:hAnsiTheme="minorHAnsi" w:cstheme="minorHAnsi"/>
                <w:b w:val="0"/>
                <w:color w:val="auto"/>
              </w:rPr>
            </w:pPr>
          </w:p>
        </w:tc>
        <w:tc>
          <w:tcPr>
            <w:tcW w:w="567" w:type="dxa"/>
            <w:vAlign w:val="center"/>
          </w:tcPr>
          <w:p w14:paraId="2B09639A"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223EE490"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61D32514"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7C425604"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17EACAEC"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25776FC4"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7207763C"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shd w:val="clear" w:color="auto" w:fill="FFFF00"/>
            <w:vAlign w:val="center"/>
          </w:tcPr>
          <w:p w14:paraId="234FD94E"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49504267"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271044AF"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3627AA31" w14:textId="77777777" w:rsidR="00CE7AE1" w:rsidRPr="00C27DBA" w:rsidRDefault="00CE7AE1" w:rsidP="00CD3EE2">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r>
      <w:tr w:rsidR="00CE7AE1" w:rsidRPr="00C27DBA" w14:paraId="70A4DA82" w14:textId="77777777" w:rsidTr="00CD3EE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vAlign w:val="center"/>
          </w:tcPr>
          <w:p w14:paraId="141A0FBF" w14:textId="77777777" w:rsidR="00CE7AE1" w:rsidRPr="00C27DBA" w:rsidRDefault="00CE7AE1" w:rsidP="00CD3EE2">
            <w:pPr>
              <w:autoSpaceDE w:val="0"/>
              <w:autoSpaceDN w:val="0"/>
              <w:adjustRightInd w:val="0"/>
              <w:rPr>
                <w:rFonts w:asciiTheme="minorHAnsi" w:eastAsiaTheme="minorHAnsi" w:hAnsiTheme="minorHAnsi" w:cstheme="minorHAnsi"/>
                <w:sz w:val="16"/>
                <w:szCs w:val="16"/>
                <w:lang w:val="en-GB"/>
              </w:rPr>
            </w:pPr>
            <w:r w:rsidRPr="00C27DBA">
              <w:rPr>
                <w:rStyle w:val="AfA"/>
                <w:rFonts w:asciiTheme="minorHAnsi" w:hAnsiTheme="minorHAnsi" w:cstheme="minorHAnsi"/>
                <w:color w:val="auto"/>
              </w:rPr>
              <w:t xml:space="preserve">5 </w:t>
            </w:r>
            <w:r w:rsidRPr="00C27DBA">
              <w:rPr>
                <w:rFonts w:asciiTheme="minorHAnsi" w:hAnsiTheme="minorHAnsi" w:cstheme="minorHAnsi"/>
                <w:sz w:val="16"/>
                <w:szCs w:val="16"/>
              </w:rPr>
              <w:t>Parents and carers are fully involved in discussions with the school on identification and assessment.</w:t>
            </w:r>
          </w:p>
          <w:p w14:paraId="46DAC197" w14:textId="77777777" w:rsidR="00CE7AE1" w:rsidRPr="00C27DBA" w:rsidRDefault="00CE7AE1" w:rsidP="00CD3EE2">
            <w:pPr>
              <w:autoSpaceDE w:val="0"/>
              <w:autoSpaceDN w:val="0"/>
              <w:adjustRightInd w:val="0"/>
              <w:rPr>
                <w:rStyle w:val="AfA"/>
                <w:rFonts w:asciiTheme="minorHAnsi" w:eastAsiaTheme="minorHAnsi" w:hAnsiTheme="minorHAnsi" w:cstheme="minorHAnsi"/>
                <w:color w:val="auto"/>
                <w:sz w:val="16"/>
                <w:szCs w:val="16"/>
                <w:lang w:val="en-GB"/>
              </w:rPr>
            </w:pPr>
          </w:p>
        </w:tc>
        <w:tc>
          <w:tcPr>
            <w:tcW w:w="567" w:type="dxa"/>
            <w:vAlign w:val="center"/>
          </w:tcPr>
          <w:p w14:paraId="5141A854"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5EE37CA0"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5830E55C"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66DBCF17"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19A488F0"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58262206"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49F41AEB"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shd w:val="clear" w:color="auto" w:fill="FFFF00"/>
            <w:vAlign w:val="center"/>
          </w:tcPr>
          <w:p w14:paraId="34B981F0"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4BBAA27D"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51F86821"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c>
          <w:tcPr>
            <w:tcW w:w="567" w:type="dxa"/>
            <w:vAlign w:val="center"/>
          </w:tcPr>
          <w:p w14:paraId="41BFA835" w14:textId="77777777" w:rsidR="00CE7AE1" w:rsidRPr="00C27DBA" w:rsidRDefault="00CE7AE1" w:rsidP="00CD3EE2">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hAnsiTheme="minorHAnsi" w:cstheme="minorHAnsi"/>
                <w:color w:val="808080" w:themeColor="background1" w:themeShade="80"/>
                <w:sz w:val="22"/>
                <w:szCs w:val="22"/>
              </w:rPr>
              <w:sym w:font="Wingdings" w:char="F0A4"/>
            </w:r>
          </w:p>
        </w:tc>
      </w:tr>
    </w:tbl>
    <w:p w14:paraId="69E58A93" w14:textId="4CB4FC57" w:rsidR="008A1E40" w:rsidRPr="00C27DBA" w:rsidRDefault="008A1E40" w:rsidP="00175B7F">
      <w:pPr>
        <w:spacing w:after="160" w:line="259" w:lineRule="auto"/>
        <w:rPr>
          <w:rStyle w:val="AfA"/>
          <w:rFonts w:asciiTheme="minorHAnsi" w:hAnsiTheme="minorHAnsi" w:cstheme="minorHAnsi"/>
          <w:color w:val="000000"/>
          <w:sz w:val="16"/>
          <w:szCs w:val="16"/>
        </w:rPr>
      </w:pPr>
      <w:r w:rsidRPr="00C27DBA">
        <w:rPr>
          <w:rStyle w:val="AfA"/>
          <w:rFonts w:asciiTheme="minorHAnsi" w:hAnsiTheme="minorHAnsi" w:cstheme="minorHAnsi"/>
          <w:color w:val="000000"/>
          <w:sz w:val="16"/>
          <w:szCs w:val="16"/>
        </w:rPr>
        <w:br w:type="page"/>
      </w:r>
    </w:p>
    <w:tbl>
      <w:tblPr>
        <w:tblpPr w:leftFromText="180" w:rightFromText="180" w:vertAnchor="text" w:horzAnchor="margin" w:tblpY="537"/>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959"/>
        <w:gridCol w:w="5486"/>
        <w:gridCol w:w="3520"/>
        <w:gridCol w:w="973"/>
      </w:tblGrid>
      <w:tr w:rsidR="00B63D55" w:rsidRPr="00C27DBA" w14:paraId="5877583E" w14:textId="77777777" w:rsidTr="00175B7F">
        <w:tc>
          <w:tcPr>
            <w:tcW w:w="3959" w:type="dxa"/>
            <w:vMerge w:val="restart"/>
            <w:tcBorders>
              <w:top w:val="single" w:sz="8" w:space="0" w:color="A3A3A3"/>
              <w:left w:val="single" w:sz="8" w:space="0" w:color="A3A3A3"/>
              <w:right w:val="single" w:sz="8" w:space="0" w:color="A3A3A3"/>
            </w:tcBorders>
            <w:shd w:val="clear" w:color="auto" w:fill="806000" w:themeFill="accent4" w:themeFillShade="80"/>
            <w:tcMar>
              <w:top w:w="40" w:type="dxa"/>
              <w:left w:w="60" w:type="dxa"/>
              <w:bottom w:w="40" w:type="dxa"/>
              <w:right w:w="60" w:type="dxa"/>
            </w:tcMar>
            <w:hideMark/>
          </w:tcPr>
          <w:p w14:paraId="3ADA478A" w14:textId="77777777" w:rsidR="00B63D55" w:rsidRPr="00C27DBA" w:rsidRDefault="00B63D55" w:rsidP="00CE7AE1">
            <w:pPr>
              <w:rPr>
                <w:rFonts w:asciiTheme="minorHAnsi" w:eastAsia="Times New Roman" w:hAnsiTheme="minorHAnsi" w:cstheme="minorHAnsi"/>
                <w:color w:val="000000"/>
                <w:sz w:val="22"/>
                <w:szCs w:val="22"/>
                <w:lang w:eastAsia="en-GB"/>
              </w:rPr>
            </w:pPr>
            <w:r w:rsidRPr="00C27DBA">
              <w:rPr>
                <w:rFonts w:asciiTheme="minorHAnsi" w:eastAsia="Times New Roman" w:hAnsiTheme="minorHAnsi" w:cstheme="minorHAnsi"/>
                <w:color w:val="000000"/>
                <w:sz w:val="22"/>
                <w:szCs w:val="22"/>
                <w:lang w:eastAsia="en-GB"/>
              </w:rPr>
              <w:t> </w:t>
            </w:r>
          </w:p>
          <w:p w14:paraId="62F75E22" w14:textId="77777777" w:rsidR="00B63D55" w:rsidRPr="00C27DBA" w:rsidRDefault="00B63D55" w:rsidP="00CE7AE1">
            <w:pPr>
              <w:rPr>
                <w:rFonts w:asciiTheme="minorHAnsi" w:eastAsia="Times New Roman" w:hAnsiTheme="minorHAnsi" w:cstheme="minorHAnsi"/>
                <w:color w:val="000000"/>
                <w:sz w:val="22"/>
                <w:szCs w:val="22"/>
                <w:lang w:eastAsia="en-GB"/>
              </w:rPr>
            </w:pPr>
            <w:r w:rsidRPr="00C27DBA">
              <w:rPr>
                <w:rFonts w:asciiTheme="minorHAnsi" w:eastAsia="Times New Roman" w:hAnsiTheme="minorHAnsi" w:cstheme="minorHAnsi"/>
                <w:color w:val="000000"/>
                <w:sz w:val="22"/>
                <w:szCs w:val="22"/>
                <w:lang w:eastAsia="en-GB"/>
              </w:rPr>
              <w:t> </w:t>
            </w:r>
          </w:p>
          <w:p w14:paraId="46E338DC" w14:textId="77777777" w:rsidR="00B63D55" w:rsidRPr="00C27DBA" w:rsidRDefault="00B63D55" w:rsidP="00CE7AE1">
            <w:pPr>
              <w:rPr>
                <w:rFonts w:asciiTheme="minorHAnsi" w:eastAsia="Times New Roman" w:hAnsiTheme="minorHAnsi" w:cstheme="minorHAnsi"/>
                <w:color w:val="000000"/>
                <w:sz w:val="24"/>
                <w:lang w:eastAsia="en-GB"/>
              </w:rPr>
            </w:pPr>
            <w:r w:rsidRPr="00C27DBA">
              <w:rPr>
                <w:rFonts w:asciiTheme="minorHAnsi" w:eastAsia="Times New Roman" w:hAnsiTheme="minorHAnsi" w:cstheme="minorHAnsi"/>
                <w:color w:val="000000"/>
                <w:sz w:val="24"/>
                <w:lang w:eastAsia="en-GB"/>
              </w:rPr>
              <w:t>Key Statements for Assessment and identification of pupils with SEND</w:t>
            </w:r>
          </w:p>
          <w:p w14:paraId="2CFFD2D1" w14:textId="77777777" w:rsidR="00B63D55" w:rsidRPr="00C27DBA" w:rsidRDefault="00B63D55" w:rsidP="00CE7AE1">
            <w:pPr>
              <w:rPr>
                <w:rFonts w:asciiTheme="minorHAnsi" w:eastAsia="Times New Roman" w:hAnsiTheme="minorHAnsi" w:cstheme="minorHAnsi"/>
                <w:color w:val="000000"/>
                <w:sz w:val="22"/>
                <w:szCs w:val="22"/>
                <w:lang w:eastAsia="en-GB"/>
              </w:rPr>
            </w:pPr>
            <w:r w:rsidRPr="00C27DBA">
              <w:rPr>
                <w:rFonts w:asciiTheme="minorHAnsi" w:eastAsia="Times New Roman" w:hAnsiTheme="minorHAnsi" w:cstheme="minorHAnsi"/>
                <w:color w:val="000000"/>
                <w:sz w:val="22"/>
                <w:szCs w:val="22"/>
                <w:lang w:eastAsia="en-GB"/>
              </w:rPr>
              <w:t> </w:t>
            </w:r>
          </w:p>
          <w:p w14:paraId="16092917" w14:textId="6D477371" w:rsidR="00B63D55" w:rsidRPr="00C27DBA" w:rsidRDefault="00B63D55" w:rsidP="00B63D55">
            <w:pPr>
              <w:rPr>
                <w:rFonts w:asciiTheme="minorHAnsi" w:eastAsia="Times New Roman" w:hAnsiTheme="minorHAnsi" w:cstheme="minorHAnsi"/>
                <w:color w:val="000000"/>
                <w:sz w:val="22"/>
                <w:szCs w:val="22"/>
                <w:lang w:eastAsia="en-GB"/>
              </w:rPr>
            </w:pPr>
            <w:r w:rsidRPr="00C27DBA">
              <w:rPr>
                <w:rFonts w:asciiTheme="minorHAnsi" w:eastAsia="Times New Roman" w:hAnsiTheme="minorHAnsi" w:cstheme="minorHAnsi"/>
                <w:sz w:val="22"/>
                <w:szCs w:val="22"/>
                <w:lang w:val="en-GB" w:eastAsia="en-GB"/>
              </w:rPr>
              <w:t> </w:t>
            </w:r>
          </w:p>
        </w:tc>
        <w:tc>
          <w:tcPr>
            <w:tcW w:w="9979" w:type="dxa"/>
            <w:gridSpan w:val="3"/>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86659F" w14:textId="77777777" w:rsidR="00B63D55" w:rsidRPr="00C27DBA" w:rsidRDefault="00B63D55" w:rsidP="00CE7AE1">
            <w:pPr>
              <w:jc w:val="center"/>
              <w:rPr>
                <w:rFonts w:asciiTheme="minorHAnsi" w:eastAsia="Times New Roman" w:hAnsiTheme="minorHAnsi" w:cstheme="minorHAnsi"/>
                <w:szCs w:val="20"/>
                <w:lang w:eastAsia="en-GB"/>
              </w:rPr>
            </w:pPr>
            <w:r w:rsidRPr="00C27DBA">
              <w:rPr>
                <w:rFonts w:asciiTheme="minorHAnsi" w:eastAsia="Times New Roman" w:hAnsiTheme="minorHAnsi" w:cstheme="minorHAnsi"/>
                <w:szCs w:val="20"/>
                <w:lang w:eastAsia="en-GB"/>
              </w:rPr>
              <w:t>Evidence</w:t>
            </w:r>
          </w:p>
          <w:p w14:paraId="4A675A3F" w14:textId="77777777" w:rsidR="00B63D55" w:rsidRPr="00C27DBA" w:rsidRDefault="00B63D55" w:rsidP="00CE7AE1">
            <w:pPr>
              <w:jc w:val="center"/>
              <w:rPr>
                <w:rFonts w:asciiTheme="minorHAnsi" w:eastAsia="Times New Roman" w:hAnsiTheme="minorHAnsi" w:cstheme="minorHAnsi"/>
                <w:szCs w:val="20"/>
                <w:lang w:eastAsia="en-GB"/>
              </w:rPr>
            </w:pPr>
            <w:r w:rsidRPr="00C27DBA">
              <w:rPr>
                <w:rFonts w:asciiTheme="minorHAnsi" w:eastAsia="Times New Roman" w:hAnsiTheme="minorHAnsi" w:cstheme="minorHAnsi"/>
                <w:szCs w:val="20"/>
                <w:lang w:eastAsia="en-GB"/>
              </w:rPr>
              <w:t> </w:t>
            </w:r>
          </w:p>
          <w:p w14:paraId="6205CC95" w14:textId="25F5310C" w:rsidR="00B63D55" w:rsidRPr="00C27DBA" w:rsidRDefault="00B63D55" w:rsidP="00CE7AE1">
            <w:pPr>
              <w:rPr>
                <w:rFonts w:asciiTheme="minorHAnsi" w:eastAsia="Times New Roman" w:hAnsiTheme="minorHAnsi" w:cstheme="minorHAnsi"/>
                <w:sz w:val="22"/>
                <w:szCs w:val="22"/>
                <w:lang w:val="en-GB" w:eastAsia="en-GB"/>
              </w:rPr>
            </w:pPr>
            <w:r w:rsidRPr="00C27DBA">
              <w:rPr>
                <w:rFonts w:asciiTheme="minorHAnsi" w:eastAsia="Times New Roman" w:hAnsiTheme="minorHAnsi" w:cstheme="minorHAnsi"/>
                <w:sz w:val="22"/>
                <w:szCs w:val="22"/>
                <w:lang w:val="en-GB" w:eastAsia="en-GB"/>
              </w:rPr>
              <w:t> </w:t>
            </w:r>
          </w:p>
          <w:p w14:paraId="73D549A6" w14:textId="45D04577" w:rsidR="00B63D55" w:rsidRPr="00C27DBA" w:rsidRDefault="00B63D55" w:rsidP="00CE7AE1">
            <w:pPr>
              <w:rPr>
                <w:rFonts w:asciiTheme="minorHAnsi" w:eastAsia="Times New Roman" w:hAnsiTheme="minorHAnsi" w:cstheme="minorHAnsi"/>
                <w:sz w:val="22"/>
                <w:szCs w:val="22"/>
                <w:lang w:val="en-GB" w:eastAsia="en-GB"/>
              </w:rPr>
            </w:pPr>
            <w:r w:rsidRPr="00C27DBA">
              <w:rPr>
                <w:rFonts w:asciiTheme="minorHAnsi" w:eastAsia="Times New Roman" w:hAnsiTheme="minorHAnsi" w:cstheme="minorHAnsi"/>
                <w:sz w:val="22"/>
                <w:szCs w:val="22"/>
                <w:lang w:val="en-GB" w:eastAsia="en-GB"/>
              </w:rPr>
              <w:t> </w:t>
            </w:r>
          </w:p>
        </w:tc>
      </w:tr>
      <w:tr w:rsidR="00B63D55" w:rsidRPr="00C27DBA" w14:paraId="17433311" w14:textId="77777777" w:rsidTr="00175B7F">
        <w:tc>
          <w:tcPr>
            <w:tcW w:w="3959" w:type="dxa"/>
            <w:vMerge/>
            <w:tcBorders>
              <w:left w:val="single" w:sz="8" w:space="0" w:color="A3A3A3"/>
              <w:bottom w:val="single" w:sz="8" w:space="0" w:color="A3A3A3"/>
              <w:right w:val="single" w:sz="8" w:space="0" w:color="A3A3A3"/>
            </w:tcBorders>
            <w:tcMar>
              <w:top w:w="40" w:type="dxa"/>
              <w:left w:w="60" w:type="dxa"/>
              <w:bottom w:w="40" w:type="dxa"/>
              <w:right w:w="60" w:type="dxa"/>
            </w:tcMar>
            <w:hideMark/>
          </w:tcPr>
          <w:p w14:paraId="758134F0" w14:textId="06F98213" w:rsidR="00B63D55" w:rsidRPr="00C27DBA" w:rsidRDefault="00B63D55" w:rsidP="00CE7AE1">
            <w:pPr>
              <w:rPr>
                <w:rFonts w:asciiTheme="minorHAnsi" w:eastAsia="Times New Roman" w:hAnsiTheme="minorHAnsi" w:cstheme="minorHAnsi"/>
                <w:sz w:val="22"/>
                <w:szCs w:val="22"/>
                <w:lang w:val="en-GB" w:eastAsia="en-GB"/>
              </w:rPr>
            </w:pPr>
          </w:p>
        </w:tc>
        <w:tc>
          <w:tcPr>
            <w:tcW w:w="54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D8C309" w14:textId="77777777" w:rsidR="00B63D55" w:rsidRPr="00C27DBA" w:rsidRDefault="00B63D55" w:rsidP="00CE7AE1">
            <w:pPr>
              <w:jc w:val="center"/>
              <w:rPr>
                <w:rFonts w:asciiTheme="minorHAnsi" w:eastAsia="Times New Roman" w:hAnsiTheme="minorHAnsi" w:cstheme="minorHAnsi"/>
                <w:szCs w:val="20"/>
                <w:lang w:eastAsia="en-GB"/>
              </w:rPr>
            </w:pPr>
            <w:r w:rsidRPr="00C27DBA">
              <w:rPr>
                <w:rFonts w:asciiTheme="minorHAnsi" w:eastAsia="Times New Roman" w:hAnsiTheme="minorHAnsi" w:cstheme="minorHAnsi"/>
                <w:b/>
                <w:bCs/>
                <w:szCs w:val="20"/>
                <w:lang w:eastAsia="en-GB"/>
              </w:rPr>
              <w:t>Strategically addressed - clear evidence of impact</w:t>
            </w:r>
          </w:p>
          <w:p w14:paraId="2EBF272F" w14:textId="77777777" w:rsidR="00B63D55" w:rsidRPr="00C27DBA" w:rsidRDefault="00B63D55" w:rsidP="00CE7AE1">
            <w:pPr>
              <w:jc w:val="center"/>
              <w:rPr>
                <w:rFonts w:asciiTheme="minorHAnsi" w:eastAsia="Times New Roman" w:hAnsiTheme="minorHAnsi" w:cstheme="minorHAnsi"/>
                <w:szCs w:val="20"/>
                <w:lang w:eastAsia="en-GB"/>
              </w:rPr>
            </w:pPr>
            <w:r w:rsidRPr="00C27DBA">
              <w:rPr>
                <w:rFonts w:asciiTheme="minorHAnsi" w:eastAsia="Times New Roman" w:hAnsiTheme="minorHAnsi" w:cstheme="minorHAnsi"/>
                <w:szCs w:val="20"/>
                <w:lang w:eastAsia="en-GB"/>
              </w:rPr>
              <w:t> </w:t>
            </w:r>
          </w:p>
          <w:p w14:paraId="764EF3BD" w14:textId="77777777" w:rsidR="00B63D55" w:rsidRPr="00C27DBA" w:rsidRDefault="00B63D55" w:rsidP="00CE7AE1">
            <w:pPr>
              <w:jc w:val="center"/>
              <w:rPr>
                <w:rFonts w:asciiTheme="minorHAnsi" w:eastAsia="Times New Roman" w:hAnsiTheme="minorHAnsi" w:cstheme="minorHAnsi"/>
                <w:szCs w:val="20"/>
                <w:lang w:eastAsia="en-GB"/>
              </w:rPr>
            </w:pPr>
            <w:r w:rsidRPr="00C27DBA">
              <w:rPr>
                <w:rFonts w:asciiTheme="minorHAnsi" w:eastAsia="Times New Roman" w:hAnsiTheme="minorHAnsi" w:cstheme="minorHAnsi"/>
                <w:b/>
                <w:bCs/>
                <w:szCs w:val="20"/>
                <w:lang w:eastAsia="en-GB"/>
              </w:rPr>
              <w:t>RATING 7-10</w:t>
            </w:r>
          </w:p>
        </w:tc>
        <w:tc>
          <w:tcPr>
            <w:tcW w:w="3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E9864E" w14:textId="77777777" w:rsidR="00B63D55" w:rsidRPr="00C27DBA" w:rsidRDefault="00B63D55" w:rsidP="00CE7AE1">
            <w:pPr>
              <w:jc w:val="center"/>
              <w:rPr>
                <w:rFonts w:asciiTheme="minorHAnsi" w:eastAsia="Times New Roman" w:hAnsiTheme="minorHAnsi" w:cstheme="minorHAnsi"/>
                <w:szCs w:val="20"/>
                <w:lang w:eastAsia="en-GB"/>
              </w:rPr>
            </w:pPr>
            <w:r w:rsidRPr="00C27DBA">
              <w:rPr>
                <w:rFonts w:asciiTheme="minorHAnsi" w:eastAsia="Times New Roman" w:hAnsiTheme="minorHAnsi" w:cstheme="minorHAnsi"/>
                <w:b/>
                <w:bCs/>
                <w:szCs w:val="20"/>
                <w:lang w:eastAsia="en-GB"/>
              </w:rPr>
              <w:t>Is being addressed in improvement planning</w:t>
            </w:r>
          </w:p>
          <w:p w14:paraId="12D246DD" w14:textId="77777777" w:rsidR="00B63D55" w:rsidRPr="00C27DBA" w:rsidRDefault="00B63D55" w:rsidP="00CE7AE1">
            <w:pPr>
              <w:jc w:val="center"/>
              <w:rPr>
                <w:rFonts w:asciiTheme="minorHAnsi" w:eastAsia="Times New Roman" w:hAnsiTheme="minorHAnsi" w:cstheme="minorHAnsi"/>
                <w:szCs w:val="20"/>
                <w:lang w:eastAsia="en-GB"/>
              </w:rPr>
            </w:pPr>
            <w:r w:rsidRPr="00C27DBA">
              <w:rPr>
                <w:rFonts w:asciiTheme="minorHAnsi" w:eastAsia="Times New Roman" w:hAnsiTheme="minorHAnsi" w:cstheme="minorHAnsi"/>
                <w:szCs w:val="20"/>
                <w:lang w:eastAsia="en-GB"/>
              </w:rPr>
              <w:t> </w:t>
            </w:r>
          </w:p>
          <w:p w14:paraId="27F54EAC" w14:textId="77777777" w:rsidR="00B63D55" w:rsidRPr="00C27DBA" w:rsidRDefault="00B63D55" w:rsidP="00CE7AE1">
            <w:pPr>
              <w:jc w:val="center"/>
              <w:rPr>
                <w:rFonts w:asciiTheme="minorHAnsi" w:eastAsia="Times New Roman" w:hAnsiTheme="minorHAnsi" w:cstheme="minorHAnsi"/>
                <w:szCs w:val="20"/>
                <w:lang w:eastAsia="en-GB"/>
              </w:rPr>
            </w:pPr>
            <w:r w:rsidRPr="00C27DBA">
              <w:rPr>
                <w:rFonts w:asciiTheme="minorHAnsi" w:eastAsia="Times New Roman" w:hAnsiTheme="minorHAnsi" w:cstheme="minorHAnsi"/>
                <w:b/>
                <w:bCs/>
                <w:szCs w:val="20"/>
                <w:lang w:eastAsia="en-GB"/>
              </w:rPr>
              <w:t>RATING 4-6</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D7F3C8" w14:textId="77777777" w:rsidR="00B63D55" w:rsidRPr="00C27DBA" w:rsidRDefault="00B63D55" w:rsidP="00CE7AE1">
            <w:pPr>
              <w:jc w:val="center"/>
              <w:rPr>
                <w:rFonts w:asciiTheme="minorHAnsi" w:eastAsia="Times New Roman" w:hAnsiTheme="minorHAnsi" w:cstheme="minorHAnsi"/>
                <w:szCs w:val="20"/>
                <w:lang w:eastAsia="en-GB"/>
              </w:rPr>
            </w:pPr>
            <w:r w:rsidRPr="00C27DBA">
              <w:rPr>
                <w:rFonts w:asciiTheme="minorHAnsi" w:eastAsia="Times New Roman" w:hAnsiTheme="minorHAnsi" w:cstheme="minorHAnsi"/>
                <w:b/>
                <w:bCs/>
                <w:szCs w:val="20"/>
                <w:lang w:eastAsia="en-GB"/>
              </w:rPr>
              <w:t>Has not been addressed yet</w:t>
            </w:r>
          </w:p>
          <w:p w14:paraId="5FAFE438" w14:textId="77777777" w:rsidR="00B63D55" w:rsidRPr="00C27DBA" w:rsidRDefault="00B63D55" w:rsidP="00CE7AE1">
            <w:pPr>
              <w:jc w:val="center"/>
              <w:rPr>
                <w:rFonts w:asciiTheme="minorHAnsi" w:eastAsia="Times New Roman" w:hAnsiTheme="minorHAnsi" w:cstheme="minorHAnsi"/>
                <w:szCs w:val="20"/>
                <w:lang w:eastAsia="en-GB"/>
              </w:rPr>
            </w:pPr>
            <w:r w:rsidRPr="00C27DBA">
              <w:rPr>
                <w:rFonts w:asciiTheme="minorHAnsi" w:eastAsia="Times New Roman" w:hAnsiTheme="minorHAnsi" w:cstheme="minorHAnsi"/>
                <w:szCs w:val="20"/>
                <w:lang w:eastAsia="en-GB"/>
              </w:rPr>
              <w:t> </w:t>
            </w:r>
          </w:p>
          <w:p w14:paraId="79D32AC2" w14:textId="77777777" w:rsidR="00B63D55" w:rsidRPr="00C27DBA" w:rsidRDefault="00B63D55" w:rsidP="00CE7AE1">
            <w:pPr>
              <w:jc w:val="center"/>
              <w:rPr>
                <w:rFonts w:asciiTheme="minorHAnsi" w:eastAsia="Times New Roman" w:hAnsiTheme="minorHAnsi" w:cstheme="minorHAnsi"/>
                <w:szCs w:val="20"/>
                <w:lang w:eastAsia="en-GB"/>
              </w:rPr>
            </w:pPr>
            <w:r w:rsidRPr="00C27DBA">
              <w:rPr>
                <w:rFonts w:asciiTheme="minorHAnsi" w:eastAsia="Times New Roman" w:hAnsiTheme="minorHAnsi" w:cstheme="minorHAnsi"/>
                <w:szCs w:val="20"/>
                <w:lang w:eastAsia="en-GB"/>
              </w:rPr>
              <w:t> </w:t>
            </w:r>
          </w:p>
          <w:p w14:paraId="351C3C54" w14:textId="77777777" w:rsidR="00B63D55" w:rsidRPr="00C27DBA" w:rsidRDefault="00B63D55" w:rsidP="00CE7AE1">
            <w:pPr>
              <w:jc w:val="center"/>
              <w:rPr>
                <w:rFonts w:asciiTheme="minorHAnsi" w:eastAsia="Times New Roman" w:hAnsiTheme="minorHAnsi" w:cstheme="minorHAnsi"/>
                <w:szCs w:val="20"/>
                <w:lang w:eastAsia="en-GB"/>
              </w:rPr>
            </w:pPr>
            <w:r w:rsidRPr="00C27DBA">
              <w:rPr>
                <w:rFonts w:asciiTheme="minorHAnsi" w:eastAsia="Times New Roman" w:hAnsiTheme="minorHAnsi" w:cstheme="minorHAnsi"/>
                <w:b/>
                <w:bCs/>
                <w:szCs w:val="20"/>
                <w:lang w:eastAsia="en-GB"/>
              </w:rPr>
              <w:t>RATING 0-3</w:t>
            </w:r>
          </w:p>
        </w:tc>
      </w:tr>
      <w:tr w:rsidR="00CE7AE1" w:rsidRPr="00C27DBA" w14:paraId="53A7C9FB" w14:textId="77777777" w:rsidTr="00175B7F">
        <w:tc>
          <w:tcPr>
            <w:tcW w:w="395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80AD0C5" w14:textId="77777777" w:rsidR="00CE7AE1" w:rsidRPr="00C27DBA" w:rsidRDefault="00CE7AE1" w:rsidP="00CE7AE1">
            <w:pPr>
              <w:spacing w:after="120"/>
              <w:rPr>
                <w:rFonts w:asciiTheme="minorHAnsi" w:eastAsia="Times New Roman" w:hAnsiTheme="minorHAnsi" w:cstheme="minorHAnsi"/>
                <w:sz w:val="18"/>
                <w:szCs w:val="18"/>
                <w:lang w:eastAsia="en-GB"/>
              </w:rPr>
            </w:pPr>
            <w:r w:rsidRPr="00C27DBA">
              <w:rPr>
                <w:rFonts w:asciiTheme="minorHAnsi" w:eastAsia="Times New Roman" w:hAnsiTheme="minorHAnsi" w:cstheme="minorHAnsi"/>
                <w:b/>
                <w:bCs/>
                <w:color w:val="272727"/>
                <w:sz w:val="18"/>
                <w:szCs w:val="18"/>
                <w:lang w:eastAsia="en-GB"/>
              </w:rPr>
              <w:t xml:space="preserve">1 </w:t>
            </w:r>
            <w:r w:rsidRPr="00C27DBA">
              <w:rPr>
                <w:rFonts w:asciiTheme="minorHAnsi" w:eastAsia="Times New Roman" w:hAnsiTheme="minorHAnsi" w:cstheme="minorHAnsi"/>
                <w:b/>
                <w:bCs/>
                <w:sz w:val="18"/>
                <w:szCs w:val="18"/>
                <w:lang w:eastAsia="en-GB"/>
              </w:rPr>
              <w:t>Comprehensive assessment supports accurate identification of need and informs classroom practice.</w:t>
            </w:r>
          </w:p>
          <w:p w14:paraId="21F7D4E2" w14:textId="77777777" w:rsidR="00CE7AE1" w:rsidRPr="00C27DBA" w:rsidRDefault="00CE7AE1" w:rsidP="00CE7AE1">
            <w:pPr>
              <w:rPr>
                <w:rFonts w:asciiTheme="minorHAnsi" w:eastAsia="Times New Roman" w:hAnsiTheme="minorHAnsi" w:cstheme="minorHAnsi"/>
                <w:color w:val="000000"/>
                <w:sz w:val="18"/>
                <w:szCs w:val="18"/>
                <w:lang w:eastAsia="en-GB"/>
              </w:rPr>
            </w:pPr>
            <w:r w:rsidRPr="00C27DBA">
              <w:rPr>
                <w:rFonts w:asciiTheme="minorHAnsi" w:eastAsia="Times New Roman" w:hAnsiTheme="minorHAnsi" w:cstheme="minorHAnsi"/>
                <w:b/>
                <w:bCs/>
                <w:color w:val="000000"/>
                <w:sz w:val="18"/>
                <w:szCs w:val="18"/>
                <w:lang w:eastAsia="en-GB"/>
              </w:rPr>
              <w:t> </w:t>
            </w:r>
          </w:p>
        </w:tc>
        <w:tc>
          <w:tcPr>
            <w:tcW w:w="5486"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BAEA83C" w14:textId="77777777" w:rsidR="00CE7AE1" w:rsidRPr="00C27DBA" w:rsidRDefault="00CE7AE1" w:rsidP="00CE7AE1">
            <w:pPr>
              <w:spacing w:after="160"/>
              <w:rPr>
                <w:rFonts w:asciiTheme="minorHAnsi" w:eastAsia="Times New Roman" w:hAnsiTheme="minorHAnsi" w:cstheme="minorHAnsi"/>
                <w:i/>
                <w:color w:val="000000"/>
                <w:szCs w:val="20"/>
                <w:lang w:eastAsia="en-GB"/>
              </w:rPr>
            </w:pPr>
            <w:r w:rsidRPr="00C27DBA">
              <w:rPr>
                <w:rFonts w:asciiTheme="minorHAnsi" w:eastAsia="Times New Roman" w:hAnsiTheme="minorHAnsi" w:cstheme="minorHAnsi"/>
                <w:bCs/>
                <w:i/>
                <w:color w:val="000000"/>
                <w:szCs w:val="20"/>
                <w:lang w:eastAsia="en-GB"/>
              </w:rPr>
              <w:t>Core standards appropriately used</w:t>
            </w:r>
          </w:p>
        </w:tc>
        <w:tc>
          <w:tcPr>
            <w:tcW w:w="3520"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678E03C" w14:textId="17BBFF0A" w:rsidR="00CE7AE1" w:rsidRPr="00C27DBA" w:rsidRDefault="00CE7AE1" w:rsidP="00CE7AE1">
            <w:pPr>
              <w:spacing w:after="160"/>
              <w:rPr>
                <w:rFonts w:asciiTheme="minorHAnsi" w:eastAsia="Times New Roman" w:hAnsiTheme="minorHAnsi" w:cstheme="minorHAnsi"/>
                <w:i/>
                <w:color w:val="000000"/>
                <w:szCs w:val="20"/>
                <w:lang w:eastAsia="en-GB"/>
              </w:rPr>
            </w:pPr>
            <w:r w:rsidRPr="00C27DBA">
              <w:rPr>
                <w:rFonts w:asciiTheme="minorHAnsi" w:eastAsia="Times New Roman" w:hAnsiTheme="minorHAnsi" w:cstheme="minorHAnsi"/>
                <w:bCs/>
                <w:i/>
                <w:color w:val="000000"/>
                <w:szCs w:val="20"/>
                <w:lang w:eastAsia="en-GB"/>
              </w:rPr>
              <w:t> </w:t>
            </w:r>
            <w:r w:rsidR="00B63D55" w:rsidRPr="00C27DBA">
              <w:rPr>
                <w:rFonts w:asciiTheme="minorHAnsi" w:eastAsia="Times New Roman" w:hAnsiTheme="minorHAnsi" w:cstheme="minorHAnsi"/>
                <w:bCs/>
                <w:i/>
                <w:color w:val="000000"/>
                <w:szCs w:val="20"/>
                <w:lang w:eastAsia="en-GB"/>
              </w:rPr>
              <w:t>Core standards beginning to be used</w:t>
            </w:r>
          </w:p>
        </w:tc>
        <w:tc>
          <w:tcPr>
            <w:tcW w:w="97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63F40DA" w14:textId="77777777" w:rsidR="00CE7AE1" w:rsidRPr="00C27DBA" w:rsidRDefault="00CE7AE1" w:rsidP="00CE7AE1">
            <w:pPr>
              <w:spacing w:after="160"/>
              <w:rPr>
                <w:rFonts w:asciiTheme="minorHAnsi" w:eastAsia="Times New Roman" w:hAnsiTheme="minorHAnsi" w:cstheme="minorHAnsi"/>
                <w:color w:val="000000"/>
                <w:szCs w:val="20"/>
                <w:lang w:eastAsia="en-GB"/>
              </w:rPr>
            </w:pPr>
            <w:r w:rsidRPr="00C27DBA">
              <w:rPr>
                <w:rFonts w:asciiTheme="minorHAnsi" w:eastAsia="Times New Roman" w:hAnsiTheme="minorHAnsi" w:cstheme="minorHAnsi"/>
                <w:b/>
                <w:bCs/>
                <w:color w:val="000000"/>
                <w:szCs w:val="20"/>
                <w:lang w:eastAsia="en-GB"/>
              </w:rPr>
              <w:t> </w:t>
            </w:r>
          </w:p>
        </w:tc>
      </w:tr>
      <w:tr w:rsidR="00CE7AE1" w:rsidRPr="00C27DBA" w14:paraId="52A45379" w14:textId="77777777" w:rsidTr="00175B7F">
        <w:tc>
          <w:tcPr>
            <w:tcW w:w="39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FC7367" w14:textId="77777777" w:rsidR="00CE7AE1" w:rsidRPr="00C27DBA" w:rsidRDefault="00CE7AE1" w:rsidP="00CE7AE1">
            <w:pPr>
              <w:rPr>
                <w:rFonts w:asciiTheme="minorHAnsi" w:eastAsia="Times New Roman" w:hAnsiTheme="minorHAnsi" w:cstheme="minorHAnsi"/>
                <w:sz w:val="18"/>
                <w:szCs w:val="18"/>
                <w:lang w:eastAsia="en-GB"/>
              </w:rPr>
            </w:pPr>
            <w:r w:rsidRPr="00C27DBA">
              <w:rPr>
                <w:rFonts w:asciiTheme="minorHAnsi" w:eastAsia="Times New Roman" w:hAnsiTheme="minorHAnsi" w:cstheme="minorHAnsi"/>
                <w:b/>
                <w:bCs/>
                <w:color w:val="272727"/>
                <w:sz w:val="18"/>
                <w:szCs w:val="18"/>
                <w:lang w:eastAsia="en-GB"/>
              </w:rPr>
              <w:t xml:space="preserve">2 </w:t>
            </w:r>
            <w:r w:rsidRPr="00C27DBA">
              <w:rPr>
                <w:rFonts w:asciiTheme="minorHAnsi" w:eastAsia="Times New Roman" w:hAnsiTheme="minorHAnsi" w:cstheme="minorHAnsi"/>
                <w:b/>
                <w:bCs/>
                <w:sz w:val="18"/>
                <w:szCs w:val="18"/>
                <w:lang w:eastAsia="en-GB"/>
              </w:rPr>
              <w:t>The effectiveness of classroom teaching is taken into account before assuming a pupil has SEND</w:t>
            </w:r>
          </w:p>
          <w:p w14:paraId="7DE432B8" w14:textId="77777777" w:rsidR="00CE7AE1" w:rsidRPr="00C27DBA" w:rsidRDefault="00CE7AE1" w:rsidP="00CE7AE1">
            <w:pPr>
              <w:rPr>
                <w:rFonts w:asciiTheme="minorHAnsi" w:eastAsia="Times New Roman" w:hAnsiTheme="minorHAnsi" w:cstheme="minorHAnsi"/>
                <w:color w:val="000000"/>
                <w:sz w:val="18"/>
                <w:szCs w:val="18"/>
                <w:lang w:eastAsia="en-GB"/>
              </w:rPr>
            </w:pPr>
            <w:r w:rsidRPr="00C27DBA">
              <w:rPr>
                <w:rFonts w:asciiTheme="minorHAnsi" w:eastAsia="Times New Roman" w:hAnsiTheme="minorHAnsi" w:cstheme="minorHAnsi"/>
                <w:b/>
                <w:bCs/>
                <w:color w:val="000000"/>
                <w:sz w:val="18"/>
                <w:szCs w:val="18"/>
                <w:lang w:eastAsia="en-GB"/>
              </w:rPr>
              <w:t> </w:t>
            </w:r>
          </w:p>
        </w:tc>
        <w:tc>
          <w:tcPr>
            <w:tcW w:w="54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7ACA29" w14:textId="044B879E" w:rsidR="00CE7AE1" w:rsidRPr="00C27DBA" w:rsidRDefault="00CE7AE1" w:rsidP="00CE7AE1">
            <w:pPr>
              <w:spacing w:after="160"/>
              <w:rPr>
                <w:rFonts w:asciiTheme="minorHAnsi" w:eastAsia="Times New Roman" w:hAnsiTheme="minorHAnsi" w:cstheme="minorHAnsi"/>
                <w:i/>
                <w:color w:val="000000"/>
                <w:szCs w:val="20"/>
                <w:lang w:eastAsia="en-GB"/>
              </w:rPr>
            </w:pPr>
            <w:r w:rsidRPr="00C27DBA">
              <w:rPr>
                <w:rFonts w:asciiTheme="minorHAnsi" w:eastAsia="Times New Roman" w:hAnsiTheme="minorHAnsi" w:cstheme="minorHAnsi"/>
                <w:bCs/>
                <w:i/>
                <w:color w:val="000000"/>
                <w:szCs w:val="20"/>
                <w:lang w:eastAsia="en-GB"/>
              </w:rPr>
              <w:t> QFT learning walks</w:t>
            </w:r>
            <w:r w:rsidR="003D61CD" w:rsidRPr="00C27DBA">
              <w:rPr>
                <w:rFonts w:asciiTheme="minorHAnsi" w:eastAsia="Times New Roman" w:hAnsiTheme="minorHAnsi" w:cstheme="minorHAnsi"/>
                <w:bCs/>
                <w:i/>
                <w:color w:val="000000"/>
                <w:szCs w:val="20"/>
                <w:lang w:eastAsia="en-GB"/>
              </w:rPr>
              <w:t xml:space="preserve"> demonstrate wide effective QFT. Teachers can use the core standards to understand their responsibility to QFT.</w:t>
            </w:r>
          </w:p>
          <w:p w14:paraId="1FAA508D" w14:textId="2661115E" w:rsidR="00CE7AE1" w:rsidRPr="00C27DBA" w:rsidRDefault="00CE7AE1" w:rsidP="00CE7AE1">
            <w:pPr>
              <w:spacing w:after="160"/>
              <w:rPr>
                <w:rFonts w:asciiTheme="minorHAnsi" w:eastAsia="Times New Roman" w:hAnsiTheme="minorHAnsi" w:cstheme="minorHAnsi"/>
                <w:i/>
                <w:color w:val="000000"/>
                <w:szCs w:val="20"/>
                <w:lang w:eastAsia="en-GB"/>
              </w:rPr>
            </w:pPr>
            <w:r w:rsidRPr="00C27DBA">
              <w:rPr>
                <w:rFonts w:asciiTheme="minorHAnsi" w:eastAsia="Times New Roman" w:hAnsiTheme="minorHAnsi" w:cstheme="minorHAnsi"/>
                <w:bCs/>
                <w:i/>
                <w:color w:val="000000"/>
                <w:szCs w:val="20"/>
                <w:lang w:eastAsia="en-GB"/>
              </w:rPr>
              <w:t>QFT agenda</w:t>
            </w:r>
            <w:r w:rsidR="001753A1" w:rsidRPr="00C27DBA">
              <w:rPr>
                <w:rFonts w:asciiTheme="minorHAnsi" w:eastAsia="Times New Roman" w:hAnsiTheme="minorHAnsi" w:cstheme="minorHAnsi"/>
                <w:bCs/>
                <w:i/>
                <w:color w:val="000000"/>
                <w:szCs w:val="20"/>
                <w:lang w:eastAsia="en-GB"/>
              </w:rPr>
              <w:t xml:space="preserve"> item i</w:t>
            </w:r>
            <w:r w:rsidRPr="00C27DBA">
              <w:rPr>
                <w:rFonts w:asciiTheme="minorHAnsi" w:eastAsia="Times New Roman" w:hAnsiTheme="minorHAnsi" w:cstheme="minorHAnsi"/>
                <w:bCs/>
                <w:i/>
                <w:color w:val="000000"/>
                <w:szCs w:val="20"/>
                <w:lang w:eastAsia="en-GB"/>
              </w:rPr>
              <w:t>n staff meetings</w:t>
            </w:r>
            <w:r w:rsidR="003D61CD" w:rsidRPr="00C27DBA">
              <w:rPr>
                <w:rFonts w:asciiTheme="minorHAnsi" w:eastAsia="Times New Roman" w:hAnsiTheme="minorHAnsi" w:cstheme="minorHAnsi"/>
                <w:bCs/>
                <w:i/>
                <w:color w:val="000000"/>
                <w:szCs w:val="20"/>
                <w:lang w:eastAsia="en-GB"/>
              </w:rPr>
              <w:t>.</w:t>
            </w:r>
          </w:p>
        </w:tc>
        <w:tc>
          <w:tcPr>
            <w:tcW w:w="3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E0F9E7" w14:textId="07514024" w:rsidR="00CE7AE1" w:rsidRPr="00C27DBA" w:rsidRDefault="00CE7AE1" w:rsidP="003D61CD">
            <w:pPr>
              <w:spacing w:after="160"/>
              <w:rPr>
                <w:rFonts w:asciiTheme="minorHAnsi" w:eastAsia="Times New Roman" w:hAnsiTheme="minorHAnsi" w:cstheme="minorHAnsi"/>
                <w:i/>
                <w:color w:val="000000"/>
                <w:szCs w:val="20"/>
                <w:lang w:eastAsia="en-GB"/>
              </w:rPr>
            </w:pPr>
            <w:r w:rsidRPr="00C27DBA">
              <w:rPr>
                <w:rFonts w:asciiTheme="minorHAnsi" w:eastAsia="Times New Roman" w:hAnsiTheme="minorHAnsi" w:cstheme="minorHAnsi"/>
                <w:bCs/>
                <w:i/>
                <w:color w:val="000000"/>
                <w:szCs w:val="20"/>
                <w:lang w:eastAsia="en-GB"/>
              </w:rPr>
              <w:t> </w:t>
            </w:r>
            <w:r w:rsidR="003D61CD" w:rsidRPr="00C27DBA">
              <w:rPr>
                <w:rFonts w:asciiTheme="minorHAnsi" w:eastAsia="Times New Roman" w:hAnsiTheme="minorHAnsi" w:cstheme="minorHAnsi"/>
                <w:bCs/>
                <w:i/>
                <w:color w:val="000000"/>
                <w:szCs w:val="20"/>
                <w:lang w:eastAsia="en-GB"/>
              </w:rPr>
              <w:t>Teachers understand their responsibility to differentiate for all pupils. Evidence is patchy across the school.</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DFF41A" w14:textId="77777777" w:rsidR="00CE7AE1" w:rsidRPr="00C27DBA" w:rsidRDefault="00CE7AE1" w:rsidP="00CE7AE1">
            <w:pPr>
              <w:spacing w:after="160"/>
              <w:rPr>
                <w:rFonts w:asciiTheme="minorHAnsi" w:eastAsia="Times New Roman" w:hAnsiTheme="minorHAnsi" w:cstheme="minorHAnsi"/>
                <w:color w:val="000000"/>
                <w:szCs w:val="20"/>
                <w:lang w:eastAsia="en-GB"/>
              </w:rPr>
            </w:pPr>
            <w:r w:rsidRPr="00C27DBA">
              <w:rPr>
                <w:rFonts w:asciiTheme="minorHAnsi" w:eastAsia="Times New Roman" w:hAnsiTheme="minorHAnsi" w:cstheme="minorHAnsi"/>
                <w:b/>
                <w:bCs/>
                <w:color w:val="000000"/>
                <w:szCs w:val="20"/>
                <w:lang w:eastAsia="en-GB"/>
              </w:rPr>
              <w:t> </w:t>
            </w:r>
          </w:p>
        </w:tc>
      </w:tr>
      <w:tr w:rsidR="00CE7AE1" w:rsidRPr="00C27DBA" w14:paraId="70CA5653" w14:textId="77777777" w:rsidTr="00175B7F">
        <w:tc>
          <w:tcPr>
            <w:tcW w:w="395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523347C" w14:textId="77777777" w:rsidR="00CE7AE1" w:rsidRPr="00C27DBA" w:rsidRDefault="00CE7AE1" w:rsidP="00CE7AE1">
            <w:pPr>
              <w:rPr>
                <w:rFonts w:asciiTheme="minorHAnsi" w:eastAsia="Times New Roman" w:hAnsiTheme="minorHAnsi" w:cstheme="minorHAnsi"/>
                <w:sz w:val="18"/>
                <w:szCs w:val="18"/>
                <w:lang w:eastAsia="en-GB"/>
              </w:rPr>
            </w:pPr>
            <w:r w:rsidRPr="00C27DBA">
              <w:rPr>
                <w:rFonts w:asciiTheme="minorHAnsi" w:eastAsia="Times New Roman" w:hAnsiTheme="minorHAnsi" w:cstheme="minorHAnsi"/>
                <w:b/>
                <w:bCs/>
                <w:color w:val="272727"/>
                <w:sz w:val="18"/>
                <w:szCs w:val="18"/>
                <w:lang w:eastAsia="en-GB"/>
              </w:rPr>
              <w:t>3</w:t>
            </w:r>
            <w:r w:rsidRPr="00C27DBA">
              <w:rPr>
                <w:rFonts w:asciiTheme="minorHAnsi" w:eastAsia="Times New Roman" w:hAnsiTheme="minorHAnsi" w:cstheme="minorHAnsi"/>
                <w:b/>
                <w:bCs/>
                <w:sz w:val="18"/>
                <w:szCs w:val="18"/>
                <w:lang w:eastAsia="en-GB"/>
              </w:rPr>
              <w:t xml:space="preserve"> The school scrutinizes behaviour, exclusion and attendance data to ensure additional learning needs are not missed</w:t>
            </w:r>
          </w:p>
        </w:tc>
        <w:tc>
          <w:tcPr>
            <w:tcW w:w="5486"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2A11F43" w14:textId="6D2757E7" w:rsidR="00CE7AE1" w:rsidRPr="00C27DBA" w:rsidRDefault="00CE7AE1" w:rsidP="00CE7AE1">
            <w:pPr>
              <w:spacing w:after="160"/>
              <w:rPr>
                <w:rFonts w:asciiTheme="minorHAnsi" w:eastAsia="Times New Roman" w:hAnsiTheme="minorHAnsi" w:cstheme="minorHAnsi"/>
                <w:i/>
                <w:color w:val="000000"/>
                <w:szCs w:val="20"/>
                <w:lang w:eastAsia="en-GB"/>
              </w:rPr>
            </w:pPr>
            <w:r w:rsidRPr="00C27DBA">
              <w:rPr>
                <w:rFonts w:asciiTheme="minorHAnsi" w:eastAsia="Times New Roman" w:hAnsiTheme="minorHAnsi" w:cstheme="minorHAnsi"/>
                <w:bCs/>
                <w:i/>
                <w:color w:val="000000"/>
                <w:szCs w:val="20"/>
                <w:lang w:eastAsia="en-GB"/>
              </w:rPr>
              <w:t> TAC within school, conferencing, restorative practices used</w:t>
            </w:r>
            <w:r w:rsidR="00A00230" w:rsidRPr="00C27DBA">
              <w:rPr>
                <w:rFonts w:asciiTheme="minorHAnsi" w:eastAsia="Times New Roman" w:hAnsiTheme="minorHAnsi" w:cstheme="minorHAnsi"/>
                <w:bCs/>
                <w:i/>
                <w:color w:val="000000"/>
                <w:szCs w:val="20"/>
                <w:lang w:eastAsia="en-GB"/>
              </w:rPr>
              <w:t>.</w:t>
            </w:r>
          </w:p>
        </w:tc>
        <w:tc>
          <w:tcPr>
            <w:tcW w:w="3520"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A39193D" w14:textId="61B815AB" w:rsidR="00CE7AE1" w:rsidRPr="00C27DBA" w:rsidRDefault="00CE7AE1" w:rsidP="00CE7AE1">
            <w:pPr>
              <w:spacing w:after="160"/>
              <w:rPr>
                <w:rFonts w:asciiTheme="minorHAnsi" w:eastAsia="Times New Roman" w:hAnsiTheme="minorHAnsi" w:cstheme="minorHAnsi"/>
                <w:i/>
                <w:color w:val="000000"/>
                <w:szCs w:val="20"/>
                <w:lang w:eastAsia="en-GB"/>
              </w:rPr>
            </w:pPr>
            <w:r w:rsidRPr="00C27DBA">
              <w:rPr>
                <w:rFonts w:asciiTheme="minorHAnsi" w:eastAsia="Times New Roman" w:hAnsiTheme="minorHAnsi" w:cstheme="minorHAnsi"/>
                <w:bCs/>
                <w:i/>
                <w:color w:val="000000"/>
                <w:szCs w:val="20"/>
                <w:lang w:eastAsia="en-GB"/>
              </w:rPr>
              <w:t> </w:t>
            </w:r>
            <w:r w:rsidR="004B28E6" w:rsidRPr="00C27DBA">
              <w:rPr>
                <w:rFonts w:asciiTheme="minorHAnsi" w:eastAsia="Times New Roman" w:hAnsiTheme="minorHAnsi" w:cstheme="minorHAnsi"/>
                <w:bCs/>
                <w:i/>
                <w:color w:val="000000"/>
                <w:szCs w:val="20"/>
                <w:lang w:eastAsia="en-GB"/>
              </w:rPr>
              <w:t>Data is gathered but is yet to impact on attendance, behavior or exclusions.</w:t>
            </w:r>
          </w:p>
        </w:tc>
        <w:tc>
          <w:tcPr>
            <w:tcW w:w="97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B8A3970" w14:textId="77777777" w:rsidR="00CE7AE1" w:rsidRPr="00C27DBA" w:rsidRDefault="00CE7AE1" w:rsidP="00CE7AE1">
            <w:pPr>
              <w:spacing w:after="160"/>
              <w:rPr>
                <w:rFonts w:asciiTheme="minorHAnsi" w:eastAsia="Times New Roman" w:hAnsiTheme="minorHAnsi" w:cstheme="minorHAnsi"/>
                <w:color w:val="000000"/>
                <w:szCs w:val="20"/>
                <w:lang w:eastAsia="en-GB"/>
              </w:rPr>
            </w:pPr>
            <w:r w:rsidRPr="00C27DBA">
              <w:rPr>
                <w:rFonts w:asciiTheme="minorHAnsi" w:eastAsia="Times New Roman" w:hAnsiTheme="minorHAnsi" w:cstheme="minorHAnsi"/>
                <w:b/>
                <w:bCs/>
                <w:color w:val="000000"/>
                <w:szCs w:val="20"/>
                <w:lang w:eastAsia="en-GB"/>
              </w:rPr>
              <w:t> </w:t>
            </w:r>
          </w:p>
        </w:tc>
      </w:tr>
      <w:tr w:rsidR="00CE7AE1" w:rsidRPr="00C27DBA" w14:paraId="7FCBF0B1" w14:textId="77777777" w:rsidTr="00175B7F">
        <w:tc>
          <w:tcPr>
            <w:tcW w:w="39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5EA9C9" w14:textId="77777777" w:rsidR="00CE7AE1" w:rsidRPr="00C27DBA" w:rsidRDefault="00CE7AE1" w:rsidP="00CE7AE1">
            <w:pPr>
              <w:spacing w:after="120"/>
              <w:rPr>
                <w:rFonts w:asciiTheme="minorHAnsi" w:eastAsia="Times New Roman" w:hAnsiTheme="minorHAnsi" w:cstheme="minorHAnsi"/>
                <w:sz w:val="18"/>
                <w:szCs w:val="18"/>
                <w:lang w:eastAsia="en-GB"/>
              </w:rPr>
            </w:pPr>
            <w:r w:rsidRPr="00C27DBA">
              <w:rPr>
                <w:rFonts w:asciiTheme="minorHAnsi" w:eastAsia="Times New Roman" w:hAnsiTheme="minorHAnsi" w:cstheme="minorHAnsi"/>
                <w:b/>
                <w:bCs/>
                <w:sz w:val="18"/>
                <w:szCs w:val="18"/>
                <w:lang w:eastAsia="en-GB"/>
              </w:rPr>
              <w:t>4 The SEND register is accurate and reviewed at least termly.</w:t>
            </w:r>
          </w:p>
          <w:p w14:paraId="53A452C5" w14:textId="77777777" w:rsidR="00CE7AE1" w:rsidRPr="00C27DBA" w:rsidRDefault="00CE7AE1" w:rsidP="00CE7AE1">
            <w:pPr>
              <w:rPr>
                <w:rFonts w:asciiTheme="minorHAnsi" w:eastAsia="Times New Roman" w:hAnsiTheme="minorHAnsi" w:cstheme="minorHAnsi"/>
                <w:color w:val="000000"/>
                <w:sz w:val="18"/>
                <w:szCs w:val="18"/>
                <w:lang w:eastAsia="en-GB"/>
              </w:rPr>
            </w:pPr>
            <w:r w:rsidRPr="00C27DBA">
              <w:rPr>
                <w:rFonts w:asciiTheme="minorHAnsi" w:eastAsia="Times New Roman" w:hAnsiTheme="minorHAnsi" w:cstheme="minorHAnsi"/>
                <w:color w:val="000000"/>
                <w:sz w:val="18"/>
                <w:szCs w:val="18"/>
                <w:lang w:eastAsia="en-GB"/>
              </w:rPr>
              <w:t> </w:t>
            </w:r>
          </w:p>
        </w:tc>
        <w:tc>
          <w:tcPr>
            <w:tcW w:w="54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0825BB" w14:textId="77777777" w:rsidR="00CE7AE1" w:rsidRPr="00C27DBA" w:rsidRDefault="00CE7AE1" w:rsidP="00CE7AE1">
            <w:pPr>
              <w:spacing w:after="160"/>
              <w:rPr>
                <w:rFonts w:asciiTheme="minorHAnsi" w:eastAsia="Times New Roman" w:hAnsiTheme="minorHAnsi" w:cstheme="minorHAnsi"/>
                <w:i/>
                <w:color w:val="000000"/>
                <w:szCs w:val="20"/>
                <w:lang w:eastAsia="en-GB"/>
              </w:rPr>
            </w:pPr>
            <w:r w:rsidRPr="00C27DBA">
              <w:rPr>
                <w:rFonts w:asciiTheme="minorHAnsi" w:eastAsia="Times New Roman" w:hAnsiTheme="minorHAnsi" w:cstheme="minorHAnsi"/>
                <w:bCs/>
                <w:i/>
                <w:color w:val="000000"/>
                <w:szCs w:val="20"/>
                <w:lang w:eastAsia="en-GB"/>
              </w:rPr>
              <w:t> </w:t>
            </w:r>
          </w:p>
        </w:tc>
        <w:tc>
          <w:tcPr>
            <w:tcW w:w="3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9C72CA" w14:textId="77777777" w:rsidR="00CE7AE1" w:rsidRPr="00C27DBA" w:rsidRDefault="00CE7AE1" w:rsidP="00CE7AE1">
            <w:pPr>
              <w:spacing w:after="160"/>
              <w:rPr>
                <w:rFonts w:asciiTheme="minorHAnsi" w:eastAsia="Times New Roman" w:hAnsiTheme="minorHAnsi" w:cstheme="minorHAnsi"/>
                <w:i/>
                <w:color w:val="000000"/>
                <w:szCs w:val="20"/>
                <w:lang w:eastAsia="en-GB"/>
              </w:rPr>
            </w:pPr>
            <w:r w:rsidRPr="00C27DBA">
              <w:rPr>
                <w:rFonts w:asciiTheme="minorHAnsi" w:eastAsia="Times New Roman" w:hAnsiTheme="minorHAnsi" w:cstheme="minorHAnsi"/>
                <w:bCs/>
                <w:i/>
                <w:color w:val="000000"/>
                <w:szCs w:val="20"/>
                <w:lang w:eastAsia="en-GB"/>
              </w:rPr>
              <w:t> </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5EC92E4" w14:textId="77777777" w:rsidR="00CE7AE1" w:rsidRPr="00C27DBA" w:rsidRDefault="00CE7AE1" w:rsidP="00CE7AE1">
            <w:pPr>
              <w:spacing w:after="160"/>
              <w:rPr>
                <w:rFonts w:asciiTheme="minorHAnsi" w:eastAsia="Times New Roman" w:hAnsiTheme="minorHAnsi" w:cstheme="minorHAnsi"/>
                <w:color w:val="000000"/>
                <w:szCs w:val="20"/>
                <w:lang w:eastAsia="en-GB"/>
              </w:rPr>
            </w:pPr>
            <w:r w:rsidRPr="00C27DBA">
              <w:rPr>
                <w:rFonts w:asciiTheme="minorHAnsi" w:eastAsia="Times New Roman" w:hAnsiTheme="minorHAnsi" w:cstheme="minorHAnsi"/>
                <w:b/>
                <w:bCs/>
                <w:color w:val="000000"/>
                <w:szCs w:val="20"/>
                <w:lang w:eastAsia="en-GB"/>
              </w:rPr>
              <w:t> </w:t>
            </w:r>
          </w:p>
        </w:tc>
      </w:tr>
      <w:tr w:rsidR="00CE7AE1" w:rsidRPr="00C27DBA" w14:paraId="4F027B01" w14:textId="77777777" w:rsidTr="00175B7F">
        <w:tc>
          <w:tcPr>
            <w:tcW w:w="395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DDDBB86" w14:textId="77777777" w:rsidR="00CE7AE1" w:rsidRPr="00C27DBA" w:rsidRDefault="00CE7AE1" w:rsidP="00CE7AE1">
            <w:pPr>
              <w:rPr>
                <w:rFonts w:asciiTheme="minorHAnsi" w:eastAsia="Times New Roman" w:hAnsiTheme="minorHAnsi" w:cstheme="minorHAnsi"/>
                <w:sz w:val="18"/>
                <w:szCs w:val="18"/>
                <w:lang w:eastAsia="en-GB"/>
              </w:rPr>
            </w:pPr>
            <w:r w:rsidRPr="00C27DBA">
              <w:rPr>
                <w:rFonts w:asciiTheme="minorHAnsi" w:eastAsia="Times New Roman" w:hAnsiTheme="minorHAnsi" w:cstheme="minorHAnsi"/>
                <w:b/>
                <w:bCs/>
                <w:color w:val="272727"/>
                <w:sz w:val="18"/>
                <w:szCs w:val="18"/>
                <w:lang w:eastAsia="en-GB"/>
              </w:rPr>
              <w:t xml:space="preserve">5 </w:t>
            </w:r>
            <w:r w:rsidRPr="00C27DBA">
              <w:rPr>
                <w:rFonts w:asciiTheme="minorHAnsi" w:eastAsia="Times New Roman" w:hAnsiTheme="minorHAnsi" w:cstheme="minorHAnsi"/>
                <w:b/>
                <w:bCs/>
                <w:sz w:val="18"/>
                <w:szCs w:val="18"/>
                <w:lang w:eastAsia="en-GB"/>
              </w:rPr>
              <w:t>Parents and carers are fully involved in discussions with the school on identification and assessment.</w:t>
            </w:r>
          </w:p>
          <w:p w14:paraId="4E6FDC05" w14:textId="77777777" w:rsidR="00CE7AE1" w:rsidRPr="00C27DBA" w:rsidRDefault="00CE7AE1" w:rsidP="00CE7AE1">
            <w:pPr>
              <w:rPr>
                <w:rFonts w:asciiTheme="minorHAnsi" w:eastAsia="Times New Roman" w:hAnsiTheme="minorHAnsi" w:cstheme="minorHAnsi"/>
                <w:color w:val="1A1A1A"/>
                <w:sz w:val="18"/>
                <w:szCs w:val="18"/>
                <w:lang w:val="en-GB" w:eastAsia="en-GB"/>
              </w:rPr>
            </w:pPr>
            <w:r w:rsidRPr="00C27DBA">
              <w:rPr>
                <w:rFonts w:asciiTheme="minorHAnsi" w:eastAsia="Times New Roman" w:hAnsiTheme="minorHAnsi" w:cstheme="minorHAnsi"/>
                <w:b/>
                <w:bCs/>
                <w:color w:val="1A1A1A"/>
                <w:sz w:val="18"/>
                <w:szCs w:val="18"/>
                <w:lang w:val="en-GB" w:eastAsia="en-GB"/>
              </w:rPr>
              <w:t> </w:t>
            </w:r>
          </w:p>
        </w:tc>
        <w:tc>
          <w:tcPr>
            <w:tcW w:w="5486"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4588B93" w14:textId="0E5FDCF7" w:rsidR="00CE7AE1" w:rsidRPr="00C27DBA" w:rsidRDefault="001753A1" w:rsidP="00CE7AE1">
            <w:pPr>
              <w:spacing w:after="160"/>
              <w:rPr>
                <w:rFonts w:asciiTheme="minorHAnsi" w:eastAsia="Times New Roman" w:hAnsiTheme="minorHAnsi" w:cstheme="minorHAnsi"/>
                <w:bCs/>
                <w:i/>
                <w:color w:val="000000"/>
                <w:szCs w:val="20"/>
                <w:lang w:eastAsia="en-GB"/>
              </w:rPr>
            </w:pPr>
            <w:r w:rsidRPr="00C27DBA">
              <w:rPr>
                <w:rFonts w:asciiTheme="minorHAnsi" w:eastAsia="Times New Roman" w:hAnsiTheme="minorHAnsi" w:cstheme="minorHAnsi"/>
                <w:bCs/>
                <w:i/>
                <w:color w:val="000000"/>
                <w:szCs w:val="20"/>
                <w:lang w:eastAsia="en-GB"/>
              </w:rPr>
              <w:t> TAC meeting attendance, parents feed- back that they understand the provision for their child.</w:t>
            </w:r>
          </w:p>
          <w:p w14:paraId="43EF657D" w14:textId="0C29083F" w:rsidR="00CE7AE1" w:rsidRPr="00C27DBA" w:rsidRDefault="001753A1" w:rsidP="00906E83">
            <w:pPr>
              <w:spacing w:after="160"/>
              <w:rPr>
                <w:rFonts w:asciiTheme="minorHAnsi" w:eastAsia="Times New Roman" w:hAnsiTheme="minorHAnsi" w:cstheme="minorHAnsi"/>
                <w:i/>
                <w:color w:val="000000"/>
                <w:szCs w:val="20"/>
                <w:lang w:eastAsia="en-GB"/>
              </w:rPr>
            </w:pPr>
            <w:r w:rsidRPr="00C27DBA">
              <w:rPr>
                <w:rFonts w:asciiTheme="minorHAnsi" w:eastAsia="Times New Roman" w:hAnsiTheme="minorHAnsi" w:cstheme="minorHAnsi"/>
                <w:bCs/>
                <w:i/>
                <w:color w:val="000000"/>
                <w:szCs w:val="20"/>
                <w:lang w:eastAsia="en-GB"/>
              </w:rPr>
              <w:t>Case studies/other evidence</w:t>
            </w:r>
            <w:r w:rsidR="00906E83" w:rsidRPr="00C27DBA">
              <w:rPr>
                <w:rFonts w:asciiTheme="minorHAnsi" w:eastAsia="Times New Roman" w:hAnsiTheme="minorHAnsi" w:cstheme="minorHAnsi"/>
                <w:bCs/>
                <w:i/>
                <w:color w:val="000000"/>
                <w:szCs w:val="20"/>
                <w:lang w:eastAsia="en-GB"/>
              </w:rPr>
              <w:t>/</w:t>
            </w:r>
            <w:r w:rsidR="00CE7AE1" w:rsidRPr="00C27DBA">
              <w:rPr>
                <w:rFonts w:asciiTheme="minorHAnsi" w:eastAsia="Times New Roman" w:hAnsiTheme="minorHAnsi" w:cstheme="minorHAnsi"/>
                <w:bCs/>
                <w:i/>
                <w:color w:val="000000"/>
                <w:szCs w:val="20"/>
                <w:lang w:eastAsia="en-GB"/>
              </w:rPr>
              <w:t xml:space="preserve">Structured conversations </w:t>
            </w:r>
          </w:p>
        </w:tc>
        <w:tc>
          <w:tcPr>
            <w:tcW w:w="3520"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2153324" w14:textId="1F1F02BD" w:rsidR="00CE7AE1" w:rsidRPr="00C27DBA" w:rsidRDefault="00CE7AE1" w:rsidP="00175B7F">
            <w:pPr>
              <w:spacing w:after="160"/>
              <w:rPr>
                <w:rFonts w:asciiTheme="minorHAnsi" w:eastAsia="Times New Roman" w:hAnsiTheme="minorHAnsi" w:cstheme="minorHAnsi"/>
                <w:i/>
                <w:color w:val="000000"/>
                <w:szCs w:val="20"/>
                <w:lang w:eastAsia="en-GB"/>
              </w:rPr>
            </w:pPr>
            <w:r w:rsidRPr="00C27DBA">
              <w:rPr>
                <w:rFonts w:asciiTheme="minorHAnsi" w:eastAsia="Times New Roman" w:hAnsiTheme="minorHAnsi" w:cstheme="minorHAnsi"/>
                <w:bCs/>
                <w:i/>
                <w:color w:val="000000"/>
                <w:szCs w:val="20"/>
                <w:lang w:eastAsia="en-GB"/>
              </w:rPr>
              <w:t> </w:t>
            </w:r>
            <w:r w:rsidR="00175B7F" w:rsidRPr="00C27DBA">
              <w:rPr>
                <w:rFonts w:asciiTheme="minorHAnsi" w:eastAsia="Times New Roman" w:hAnsiTheme="minorHAnsi" w:cstheme="minorHAnsi"/>
                <w:bCs/>
                <w:i/>
                <w:color w:val="000000"/>
                <w:szCs w:val="20"/>
                <w:lang w:eastAsia="en-GB"/>
              </w:rPr>
              <w:t xml:space="preserve">Meetings </w:t>
            </w:r>
            <w:r w:rsidR="004B28E6" w:rsidRPr="00C27DBA">
              <w:rPr>
                <w:rFonts w:asciiTheme="minorHAnsi" w:eastAsia="Times New Roman" w:hAnsiTheme="minorHAnsi" w:cstheme="minorHAnsi"/>
                <w:bCs/>
                <w:i/>
                <w:color w:val="000000"/>
                <w:szCs w:val="20"/>
                <w:lang w:eastAsia="en-GB"/>
              </w:rPr>
              <w:t xml:space="preserve">happen </w:t>
            </w:r>
            <w:r w:rsidR="00175B7F" w:rsidRPr="00C27DBA">
              <w:rPr>
                <w:rFonts w:asciiTheme="minorHAnsi" w:eastAsia="Times New Roman" w:hAnsiTheme="minorHAnsi" w:cstheme="minorHAnsi"/>
                <w:bCs/>
                <w:i/>
                <w:color w:val="000000"/>
                <w:szCs w:val="20"/>
                <w:lang w:eastAsia="en-GB"/>
              </w:rPr>
              <w:t xml:space="preserve">but are </w:t>
            </w:r>
            <w:r w:rsidR="004B28E6" w:rsidRPr="00C27DBA">
              <w:rPr>
                <w:rFonts w:asciiTheme="minorHAnsi" w:eastAsia="Times New Roman" w:hAnsiTheme="minorHAnsi" w:cstheme="minorHAnsi"/>
                <w:bCs/>
                <w:i/>
                <w:color w:val="000000"/>
                <w:szCs w:val="20"/>
                <w:lang w:eastAsia="en-GB"/>
              </w:rPr>
              <w:t xml:space="preserve">information giving by the teacher. Conversations are starting to glean information that is supporting the </w:t>
            </w:r>
            <w:r w:rsidR="00175B7F" w:rsidRPr="00C27DBA">
              <w:rPr>
                <w:rFonts w:asciiTheme="minorHAnsi" w:eastAsia="Times New Roman" w:hAnsiTheme="minorHAnsi" w:cstheme="minorHAnsi"/>
                <w:bCs/>
                <w:i/>
                <w:color w:val="000000"/>
                <w:szCs w:val="20"/>
                <w:lang w:eastAsia="en-GB"/>
              </w:rPr>
              <w:t>teaching and learning</w:t>
            </w:r>
          </w:p>
        </w:tc>
        <w:tc>
          <w:tcPr>
            <w:tcW w:w="97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257D7E7" w14:textId="77777777" w:rsidR="00CE7AE1" w:rsidRPr="00C27DBA" w:rsidRDefault="00CE7AE1" w:rsidP="00CE7AE1">
            <w:pPr>
              <w:spacing w:after="160"/>
              <w:rPr>
                <w:rFonts w:asciiTheme="minorHAnsi" w:eastAsia="Times New Roman" w:hAnsiTheme="minorHAnsi" w:cstheme="minorHAnsi"/>
                <w:color w:val="000000"/>
                <w:szCs w:val="20"/>
                <w:lang w:eastAsia="en-GB"/>
              </w:rPr>
            </w:pPr>
            <w:r w:rsidRPr="00C27DBA">
              <w:rPr>
                <w:rFonts w:asciiTheme="minorHAnsi" w:eastAsia="Times New Roman" w:hAnsiTheme="minorHAnsi" w:cstheme="minorHAnsi"/>
                <w:b/>
                <w:bCs/>
                <w:color w:val="000000"/>
                <w:szCs w:val="20"/>
                <w:lang w:eastAsia="en-GB"/>
              </w:rPr>
              <w:t> </w:t>
            </w:r>
          </w:p>
        </w:tc>
      </w:tr>
    </w:tbl>
    <w:p w14:paraId="45969486" w14:textId="0F049BE1" w:rsidR="008A1E40" w:rsidRPr="00C27DBA" w:rsidRDefault="008A1E40" w:rsidP="008A1E40">
      <w:pPr>
        <w:spacing w:after="160" w:line="259" w:lineRule="auto"/>
        <w:rPr>
          <w:rStyle w:val="AfA"/>
          <w:rFonts w:asciiTheme="minorHAnsi" w:hAnsiTheme="minorHAnsi" w:cstheme="minorHAnsi"/>
          <w:color w:val="000000"/>
          <w:sz w:val="16"/>
          <w:szCs w:val="16"/>
        </w:rPr>
      </w:pPr>
      <w:r w:rsidRPr="00C27DBA">
        <w:rPr>
          <w:rStyle w:val="AfA"/>
          <w:rFonts w:asciiTheme="minorHAnsi" w:hAnsiTheme="minorHAnsi" w:cstheme="minorHAnsi"/>
          <w:color w:val="000000"/>
          <w:sz w:val="16"/>
          <w:szCs w:val="16"/>
        </w:rPr>
        <w:br w:type="page"/>
      </w:r>
    </w:p>
    <w:p w14:paraId="0D3C0BB3" w14:textId="54FB3000" w:rsidR="00B92590" w:rsidRPr="00C27DBA" w:rsidRDefault="00B92590" w:rsidP="003A68E9">
      <w:pPr>
        <w:framePr w:hSpace="180" w:wrap="around" w:vAnchor="page" w:hAnchor="margin" w:y="4177"/>
        <w:rPr>
          <w:rFonts w:asciiTheme="minorHAnsi" w:hAnsiTheme="minorHAnsi" w:cstheme="minorHAnsi"/>
        </w:rPr>
      </w:pPr>
    </w:p>
    <w:p w14:paraId="436D5F91" w14:textId="77777777" w:rsidR="00A53EA6" w:rsidRPr="00C27DBA" w:rsidRDefault="00A53EA6" w:rsidP="003A68E9">
      <w:pPr>
        <w:framePr w:hSpace="180" w:wrap="around" w:vAnchor="page" w:hAnchor="margin" w:y="4177"/>
        <w:rPr>
          <w:rFonts w:asciiTheme="minorHAnsi" w:hAnsiTheme="minorHAnsi" w:cstheme="minorHAnsi"/>
        </w:rPr>
      </w:pPr>
    </w:p>
    <w:p w14:paraId="0BC3DFCF" w14:textId="61E67F1B" w:rsidR="008A1E40" w:rsidRPr="00C27DBA" w:rsidRDefault="00A53EA6" w:rsidP="00DE3143">
      <w:pPr>
        <w:rPr>
          <w:rStyle w:val="AfA"/>
          <w:rFonts w:asciiTheme="minorHAnsi" w:hAnsiTheme="minorHAnsi" w:cstheme="minorHAnsi"/>
          <w:i/>
          <w:color w:val="000000"/>
          <w:sz w:val="16"/>
          <w:szCs w:val="16"/>
        </w:rPr>
      </w:pPr>
      <w:r w:rsidRPr="00C27DBA">
        <w:rPr>
          <w:rFonts w:asciiTheme="minorHAnsi" w:hAnsiTheme="minorHAnsi" w:cstheme="minorHAnsi"/>
        </w:rPr>
        <w:t xml:space="preserve"> </w:t>
      </w:r>
      <w:r w:rsidR="00DE3143" w:rsidRPr="00C27DBA">
        <w:rPr>
          <w:rStyle w:val="AfA"/>
          <w:rFonts w:asciiTheme="minorHAnsi" w:hAnsiTheme="minorHAnsi" w:cstheme="minorHAnsi"/>
          <w:b/>
          <w:color w:val="000000"/>
          <w:sz w:val="16"/>
          <w:szCs w:val="16"/>
        </w:rPr>
        <w:t>0</w:t>
      </w:r>
      <w:r w:rsidR="00DE3143" w:rsidRPr="00C27DBA">
        <w:rPr>
          <w:rStyle w:val="AfA"/>
          <w:rFonts w:asciiTheme="minorHAnsi" w:hAnsiTheme="minorHAnsi" w:cstheme="minorHAnsi"/>
          <w:color w:val="000000"/>
          <w:sz w:val="16"/>
          <w:szCs w:val="16"/>
        </w:rPr>
        <w:t xml:space="preserve"> Inappropriate/inapplicable to our setting </w:t>
      </w:r>
      <w:r w:rsidR="00DE3143" w:rsidRPr="00C27DBA">
        <w:rPr>
          <w:rStyle w:val="AfA"/>
          <w:rFonts w:asciiTheme="minorHAnsi" w:hAnsiTheme="minorHAnsi" w:cstheme="minorHAnsi"/>
          <w:i/>
          <w:color w:val="000000"/>
          <w:sz w:val="16"/>
          <w:szCs w:val="16"/>
        </w:rPr>
        <w:t xml:space="preserve">(please miss this out when joining the dots)     </w:t>
      </w:r>
    </w:p>
    <w:p w14:paraId="536E1B23" w14:textId="77777777" w:rsidR="00DE3143" w:rsidRPr="00C27DBA" w:rsidRDefault="00DE3143" w:rsidP="00DE3143">
      <w:pPr>
        <w:spacing w:line="259" w:lineRule="auto"/>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1 </w:t>
      </w:r>
      <w:r w:rsidRPr="00C27DBA">
        <w:rPr>
          <w:rStyle w:val="AfA"/>
          <w:rFonts w:asciiTheme="minorHAnsi" w:hAnsiTheme="minorHAnsi" w:cstheme="minorHAnsi"/>
          <w:color w:val="000000"/>
          <w:sz w:val="16"/>
          <w:szCs w:val="16"/>
        </w:rPr>
        <w:t xml:space="preserve">We do not do this/haven’t done this yet   </w:t>
      </w:r>
    </w:p>
    <w:p w14:paraId="4213E6E1" w14:textId="77777777" w:rsidR="00DE3143" w:rsidRPr="00C27DBA" w:rsidRDefault="00DE3143" w:rsidP="00DE3143">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3 </w:t>
      </w:r>
      <w:r w:rsidRPr="00C27DBA">
        <w:rPr>
          <w:rStyle w:val="AfA"/>
          <w:rFonts w:asciiTheme="minorHAnsi" w:hAnsiTheme="minorHAnsi" w:cstheme="minorHAnsi"/>
          <w:color w:val="000000"/>
          <w:sz w:val="16"/>
          <w:szCs w:val="16"/>
        </w:rPr>
        <w:t xml:space="preserve">Some evidence of practice (very patchy/no evidence of impact)  </w:t>
      </w:r>
    </w:p>
    <w:p w14:paraId="108D256D" w14:textId="77777777" w:rsidR="00DE3143" w:rsidRPr="00C27DBA" w:rsidRDefault="00DE3143" w:rsidP="00DE3143">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5 </w:t>
      </w:r>
      <w:r w:rsidRPr="00C27DBA">
        <w:rPr>
          <w:rStyle w:val="AfA"/>
          <w:rFonts w:asciiTheme="minorHAnsi" w:hAnsiTheme="minorHAnsi" w:cstheme="minorHAnsi"/>
          <w:color w:val="000000"/>
          <w:sz w:val="16"/>
          <w:szCs w:val="16"/>
        </w:rPr>
        <w:t xml:space="preserve">Evidence of effective practice (not consistent or widespread)   </w:t>
      </w:r>
    </w:p>
    <w:p w14:paraId="11E1785A" w14:textId="77777777" w:rsidR="00DE3143" w:rsidRPr="00C27DBA" w:rsidRDefault="00DE3143" w:rsidP="00DE3143">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7</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Widespread effective practice with evidence of better outcomes for children and young people with SEND</w:t>
      </w:r>
      <w:r w:rsidRPr="00C27DBA">
        <w:rPr>
          <w:rStyle w:val="AfA"/>
          <w:rFonts w:asciiTheme="minorHAnsi" w:hAnsiTheme="minorHAnsi" w:cstheme="minorHAnsi"/>
          <w:color w:val="000000"/>
          <w:sz w:val="16"/>
          <w:szCs w:val="16"/>
        </w:rPr>
        <w:t xml:space="preserve"> </w:t>
      </w:r>
      <w:r w:rsidRPr="00C27DBA">
        <w:rPr>
          <w:rStyle w:val="AfA"/>
          <w:rFonts w:asciiTheme="minorHAnsi" w:hAnsiTheme="minorHAnsi" w:cstheme="minorHAnsi"/>
          <w:b/>
          <w:color w:val="000000"/>
          <w:sz w:val="16"/>
          <w:szCs w:val="16"/>
        </w:rPr>
        <w:t>as a consequence of whole school improvement measures</w:t>
      </w:r>
      <w:r w:rsidRPr="00C27DBA">
        <w:rPr>
          <w:rStyle w:val="AfA"/>
          <w:rFonts w:asciiTheme="minorHAnsi" w:hAnsiTheme="minorHAnsi" w:cstheme="minorHAnsi"/>
          <w:color w:val="000000"/>
          <w:sz w:val="16"/>
          <w:szCs w:val="16"/>
        </w:rPr>
        <w:t xml:space="preserve">   </w:t>
      </w:r>
    </w:p>
    <w:p w14:paraId="11D2DF8D" w14:textId="77777777" w:rsidR="00DE3143" w:rsidRPr="00C27DBA" w:rsidRDefault="00DE3143" w:rsidP="00DE3143">
      <w:pPr>
        <w:rPr>
          <w:rStyle w:val="AfA"/>
          <w:rFonts w:asciiTheme="minorHAnsi" w:hAnsiTheme="minorHAnsi" w:cstheme="minorHAnsi"/>
          <w:color w:val="000000"/>
          <w:sz w:val="16"/>
          <w:szCs w:val="16"/>
        </w:rPr>
      </w:pPr>
      <w:r w:rsidRPr="00C27DBA">
        <w:rPr>
          <w:rStyle w:val="AfA"/>
          <w:rFonts w:asciiTheme="minorHAnsi" w:hAnsiTheme="minorHAnsi" w:cstheme="minorHAnsi"/>
          <w:b/>
          <w:color w:val="000000"/>
          <w:sz w:val="16"/>
          <w:szCs w:val="16"/>
        </w:rPr>
        <w:t xml:space="preserve">8-10 </w:t>
      </w:r>
      <w:r w:rsidRPr="00C27DBA">
        <w:rPr>
          <w:rStyle w:val="AfA"/>
          <w:rFonts w:asciiTheme="minorHAnsi" w:hAnsiTheme="minorHAnsi" w:cstheme="minorHAnsi"/>
          <w:color w:val="000000"/>
          <w:sz w:val="16"/>
          <w:szCs w:val="16"/>
        </w:rPr>
        <w:t>Case studies of outstanding practice to share</w:t>
      </w:r>
    </w:p>
    <w:tbl>
      <w:tblPr>
        <w:tblStyle w:val="ListTable1Light-Accent4"/>
        <w:tblpPr w:leftFromText="180" w:rightFromText="180" w:vertAnchor="page" w:horzAnchor="margin" w:tblpY="2845"/>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gridCol w:w="567"/>
        <w:gridCol w:w="567"/>
        <w:gridCol w:w="567"/>
        <w:gridCol w:w="567"/>
        <w:gridCol w:w="567"/>
        <w:gridCol w:w="567"/>
        <w:gridCol w:w="567"/>
        <w:gridCol w:w="567"/>
        <w:gridCol w:w="567"/>
        <w:gridCol w:w="567"/>
        <w:gridCol w:w="567"/>
      </w:tblGrid>
      <w:tr w:rsidR="006304FC" w:rsidRPr="00C27DBA" w14:paraId="58B896AD" w14:textId="77777777" w:rsidTr="006304F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tcBorders>
              <w:bottom w:val="none" w:sz="0" w:space="0" w:color="auto"/>
            </w:tcBorders>
            <w:shd w:val="clear" w:color="auto" w:fill="CC0000"/>
          </w:tcPr>
          <w:p w14:paraId="1AF0AE2C" w14:textId="77777777" w:rsidR="006304FC" w:rsidRPr="00C27DBA" w:rsidRDefault="006304FC" w:rsidP="006304FC">
            <w:pPr>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Key Statements for Monitoring, Tracking and Evaluation</w:t>
            </w:r>
          </w:p>
          <w:p w14:paraId="1E5695D8" w14:textId="77777777" w:rsidR="006304FC" w:rsidRPr="00C27DBA" w:rsidRDefault="006304FC" w:rsidP="006304FC">
            <w:pPr>
              <w:rPr>
                <w:rStyle w:val="AfA"/>
                <w:rFonts w:asciiTheme="minorHAnsi" w:hAnsiTheme="minorHAnsi" w:cstheme="minorHAnsi"/>
                <w:b w:val="0"/>
                <w:color w:val="000000"/>
                <w:sz w:val="22"/>
                <w:szCs w:val="22"/>
              </w:rPr>
            </w:pPr>
          </w:p>
        </w:tc>
        <w:tc>
          <w:tcPr>
            <w:tcW w:w="567" w:type="dxa"/>
            <w:tcBorders>
              <w:bottom w:val="none" w:sz="0" w:space="0" w:color="auto"/>
            </w:tcBorders>
          </w:tcPr>
          <w:p w14:paraId="7ABF3A5C" w14:textId="77777777" w:rsidR="006304FC" w:rsidRPr="00C27DBA" w:rsidRDefault="006304FC" w:rsidP="006304F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0</w:t>
            </w:r>
          </w:p>
        </w:tc>
        <w:tc>
          <w:tcPr>
            <w:tcW w:w="567" w:type="dxa"/>
            <w:tcBorders>
              <w:bottom w:val="none" w:sz="0" w:space="0" w:color="auto"/>
            </w:tcBorders>
          </w:tcPr>
          <w:p w14:paraId="152ED2C9" w14:textId="77777777" w:rsidR="006304FC" w:rsidRPr="00C27DBA" w:rsidRDefault="006304FC" w:rsidP="006304F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w:t>
            </w:r>
          </w:p>
        </w:tc>
        <w:tc>
          <w:tcPr>
            <w:tcW w:w="567" w:type="dxa"/>
            <w:tcBorders>
              <w:bottom w:val="none" w:sz="0" w:space="0" w:color="auto"/>
            </w:tcBorders>
          </w:tcPr>
          <w:p w14:paraId="40592A22" w14:textId="77777777" w:rsidR="006304FC" w:rsidRPr="00C27DBA" w:rsidRDefault="006304FC" w:rsidP="006304F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2</w:t>
            </w:r>
          </w:p>
        </w:tc>
        <w:tc>
          <w:tcPr>
            <w:tcW w:w="567" w:type="dxa"/>
            <w:tcBorders>
              <w:bottom w:val="none" w:sz="0" w:space="0" w:color="auto"/>
            </w:tcBorders>
          </w:tcPr>
          <w:p w14:paraId="37B22E46" w14:textId="77777777" w:rsidR="006304FC" w:rsidRPr="00C27DBA" w:rsidRDefault="006304FC" w:rsidP="006304F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3</w:t>
            </w:r>
          </w:p>
        </w:tc>
        <w:tc>
          <w:tcPr>
            <w:tcW w:w="567" w:type="dxa"/>
            <w:tcBorders>
              <w:bottom w:val="none" w:sz="0" w:space="0" w:color="auto"/>
            </w:tcBorders>
          </w:tcPr>
          <w:p w14:paraId="49A5F7B0" w14:textId="77777777" w:rsidR="006304FC" w:rsidRPr="00C27DBA" w:rsidRDefault="006304FC" w:rsidP="006304F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4</w:t>
            </w:r>
          </w:p>
        </w:tc>
        <w:tc>
          <w:tcPr>
            <w:tcW w:w="567" w:type="dxa"/>
            <w:tcBorders>
              <w:bottom w:val="none" w:sz="0" w:space="0" w:color="auto"/>
            </w:tcBorders>
          </w:tcPr>
          <w:p w14:paraId="7F1C06FB" w14:textId="77777777" w:rsidR="006304FC" w:rsidRPr="00C27DBA" w:rsidRDefault="006304FC" w:rsidP="006304F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5</w:t>
            </w:r>
          </w:p>
        </w:tc>
        <w:tc>
          <w:tcPr>
            <w:tcW w:w="567" w:type="dxa"/>
            <w:tcBorders>
              <w:bottom w:val="none" w:sz="0" w:space="0" w:color="auto"/>
            </w:tcBorders>
          </w:tcPr>
          <w:p w14:paraId="7144C889" w14:textId="77777777" w:rsidR="006304FC" w:rsidRPr="00C27DBA" w:rsidRDefault="006304FC" w:rsidP="006304F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6</w:t>
            </w:r>
          </w:p>
        </w:tc>
        <w:tc>
          <w:tcPr>
            <w:tcW w:w="567" w:type="dxa"/>
            <w:tcBorders>
              <w:bottom w:val="none" w:sz="0" w:space="0" w:color="auto"/>
            </w:tcBorders>
            <w:shd w:val="clear" w:color="auto" w:fill="FFFF00"/>
          </w:tcPr>
          <w:p w14:paraId="76CE2B9F" w14:textId="77777777" w:rsidR="006304FC" w:rsidRPr="00C27DBA" w:rsidRDefault="006304FC" w:rsidP="006304F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7</w:t>
            </w:r>
          </w:p>
        </w:tc>
        <w:tc>
          <w:tcPr>
            <w:tcW w:w="567" w:type="dxa"/>
            <w:tcBorders>
              <w:bottom w:val="none" w:sz="0" w:space="0" w:color="auto"/>
            </w:tcBorders>
          </w:tcPr>
          <w:p w14:paraId="5E6C7CB4" w14:textId="77777777" w:rsidR="006304FC" w:rsidRPr="00C27DBA" w:rsidRDefault="006304FC" w:rsidP="006304F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8</w:t>
            </w:r>
          </w:p>
        </w:tc>
        <w:tc>
          <w:tcPr>
            <w:tcW w:w="567" w:type="dxa"/>
            <w:tcBorders>
              <w:bottom w:val="none" w:sz="0" w:space="0" w:color="auto"/>
            </w:tcBorders>
          </w:tcPr>
          <w:p w14:paraId="02F8EEAB" w14:textId="77777777" w:rsidR="006304FC" w:rsidRPr="00C27DBA" w:rsidRDefault="006304FC" w:rsidP="006304F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9</w:t>
            </w:r>
          </w:p>
        </w:tc>
        <w:tc>
          <w:tcPr>
            <w:tcW w:w="567" w:type="dxa"/>
            <w:tcBorders>
              <w:bottom w:val="none" w:sz="0" w:space="0" w:color="auto"/>
            </w:tcBorders>
          </w:tcPr>
          <w:p w14:paraId="22E8D177" w14:textId="77777777" w:rsidR="006304FC" w:rsidRPr="00C27DBA" w:rsidRDefault="006304FC" w:rsidP="006304F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10</w:t>
            </w:r>
          </w:p>
        </w:tc>
      </w:tr>
      <w:tr w:rsidR="006304FC" w:rsidRPr="00C27DBA" w14:paraId="4BC26AD4" w14:textId="77777777" w:rsidTr="006304FC">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8504" w:type="dxa"/>
          </w:tcPr>
          <w:p w14:paraId="3C795087" w14:textId="77777777" w:rsidR="006304FC" w:rsidRPr="00C27DBA" w:rsidRDefault="006304FC" w:rsidP="006304FC">
            <w:pPr>
              <w:autoSpaceDE w:val="0"/>
              <w:autoSpaceDN w:val="0"/>
              <w:adjustRightInd w:val="0"/>
              <w:rPr>
                <w:rStyle w:val="AfA"/>
                <w:rFonts w:asciiTheme="minorHAnsi" w:hAnsiTheme="minorHAnsi" w:cstheme="minorHAnsi"/>
                <w:b w:val="0"/>
                <w:bCs w:val="0"/>
                <w:color w:val="auto"/>
                <w:sz w:val="16"/>
                <w:szCs w:val="16"/>
              </w:rPr>
            </w:pPr>
            <w:r w:rsidRPr="00C27DBA">
              <w:rPr>
                <w:rFonts w:asciiTheme="minorHAnsi" w:hAnsiTheme="minorHAnsi" w:cstheme="minorHAnsi"/>
                <w:sz w:val="16"/>
                <w:szCs w:val="16"/>
              </w:rPr>
              <w:t>1 Pupils with SEND have personalized plans that are reviewed with parents and carers at least termly.</w:t>
            </w:r>
          </w:p>
        </w:tc>
        <w:tc>
          <w:tcPr>
            <w:tcW w:w="567" w:type="dxa"/>
          </w:tcPr>
          <w:p w14:paraId="1513112E"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786C5CA"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285E9314"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F3D1EB0"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76CF1728"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1B855D7"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17C1D9C5"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2CC2B0C"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6D9C129F"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7833E80"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21016BB9"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E8E6D06"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48F970B2"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4653DA0"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tcPr>
          <w:p w14:paraId="5AF9D83F"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DE9E0C6"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5060D762"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E33A112"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0DB6FA8C"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FB67984"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tcPr>
          <w:p w14:paraId="5660A0AE"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4012A59"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6304FC" w:rsidRPr="00C27DBA" w14:paraId="0F792502" w14:textId="77777777" w:rsidTr="006304FC">
        <w:trPr>
          <w:trHeight w:val="397"/>
        </w:trPr>
        <w:tc>
          <w:tcPr>
            <w:cnfStyle w:val="001000000000" w:firstRow="0" w:lastRow="0" w:firstColumn="1" w:lastColumn="0" w:oddVBand="0" w:evenVBand="0" w:oddHBand="0" w:evenHBand="0" w:firstRowFirstColumn="0" w:firstRowLastColumn="0" w:lastRowFirstColumn="0" w:lastRowLastColumn="0"/>
            <w:tcW w:w="8504" w:type="dxa"/>
          </w:tcPr>
          <w:p w14:paraId="7C892054" w14:textId="77777777" w:rsidR="006304FC" w:rsidRPr="00C27DBA" w:rsidRDefault="006304FC" w:rsidP="006304FC">
            <w:pPr>
              <w:autoSpaceDE w:val="0"/>
              <w:autoSpaceDN w:val="0"/>
              <w:adjustRightInd w:val="0"/>
              <w:rPr>
                <w:rStyle w:val="AfA"/>
                <w:rFonts w:asciiTheme="minorHAnsi" w:hAnsiTheme="minorHAnsi" w:cstheme="minorHAnsi"/>
                <w:color w:val="auto"/>
              </w:rPr>
            </w:pPr>
            <w:r w:rsidRPr="00C27DBA">
              <w:rPr>
                <w:rFonts w:asciiTheme="minorHAnsi" w:hAnsiTheme="minorHAnsi" w:cstheme="minorHAnsi"/>
                <w:sz w:val="16"/>
                <w:szCs w:val="16"/>
              </w:rPr>
              <w:t>2 Interventions follow a cycle of Assess, Plan, Do, Review.</w:t>
            </w:r>
          </w:p>
        </w:tc>
        <w:tc>
          <w:tcPr>
            <w:tcW w:w="567" w:type="dxa"/>
            <w:vAlign w:val="center"/>
          </w:tcPr>
          <w:p w14:paraId="33AA2423"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13922AA"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7F3A655"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940C4CC"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4CAAF9C"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EBFC3EB"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DCBFCD1"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35AEADE0"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9513CF3"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C9BF033"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55A97AA"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6304FC" w:rsidRPr="00C27DBA" w14:paraId="09751F2D" w14:textId="77777777" w:rsidTr="006304FC">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504" w:type="dxa"/>
          </w:tcPr>
          <w:p w14:paraId="358D85CF" w14:textId="77777777" w:rsidR="006304FC" w:rsidRPr="00C27DBA" w:rsidRDefault="006304FC" w:rsidP="006304FC">
            <w:pPr>
              <w:autoSpaceDE w:val="0"/>
              <w:autoSpaceDN w:val="0"/>
              <w:adjustRightInd w:val="0"/>
              <w:rPr>
                <w:rStyle w:val="AfA"/>
                <w:rFonts w:asciiTheme="minorHAnsi" w:hAnsiTheme="minorHAnsi" w:cstheme="minorHAnsi"/>
                <w:b w:val="0"/>
                <w:color w:val="auto"/>
              </w:rPr>
            </w:pPr>
            <w:r w:rsidRPr="00C27DBA">
              <w:rPr>
                <w:rFonts w:asciiTheme="minorHAnsi" w:hAnsiTheme="minorHAnsi" w:cstheme="minorHAnsi"/>
                <w:sz w:val="16"/>
                <w:szCs w:val="16"/>
              </w:rPr>
              <w:t>3 Interventions are rigorously evaluated. Adjustment to the provision is then made accordingly.</w:t>
            </w:r>
          </w:p>
        </w:tc>
        <w:tc>
          <w:tcPr>
            <w:tcW w:w="567" w:type="dxa"/>
            <w:vAlign w:val="center"/>
          </w:tcPr>
          <w:p w14:paraId="11532600"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DE592A3"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B373961"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0A100A1"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BA1D16B"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9EBC0CD"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4504FFC"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48197CBE"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4D36B27"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DC280C0"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9D20775"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6304FC" w:rsidRPr="00C27DBA" w14:paraId="3B88EB2A" w14:textId="77777777" w:rsidTr="006304FC">
        <w:trPr>
          <w:trHeight w:val="397"/>
        </w:trPr>
        <w:tc>
          <w:tcPr>
            <w:cnfStyle w:val="001000000000" w:firstRow="0" w:lastRow="0" w:firstColumn="1" w:lastColumn="0" w:oddVBand="0" w:evenVBand="0" w:oddHBand="0" w:evenHBand="0" w:firstRowFirstColumn="0" w:firstRowLastColumn="0" w:lastRowFirstColumn="0" w:lastRowLastColumn="0"/>
            <w:tcW w:w="8504" w:type="dxa"/>
          </w:tcPr>
          <w:p w14:paraId="6D39A4A3" w14:textId="77777777" w:rsidR="006304FC" w:rsidRPr="00C27DBA" w:rsidRDefault="006304FC" w:rsidP="006304FC">
            <w:pPr>
              <w:autoSpaceDE w:val="0"/>
              <w:autoSpaceDN w:val="0"/>
              <w:adjustRightInd w:val="0"/>
              <w:rPr>
                <w:rStyle w:val="AfA"/>
                <w:rFonts w:asciiTheme="minorHAnsi" w:hAnsiTheme="minorHAnsi" w:cstheme="minorHAnsi"/>
                <w:b w:val="0"/>
                <w:color w:val="auto"/>
              </w:rPr>
            </w:pPr>
            <w:r w:rsidRPr="00C27DBA">
              <w:rPr>
                <w:rFonts w:asciiTheme="minorHAnsi" w:hAnsiTheme="minorHAnsi" w:cstheme="minorHAnsi"/>
                <w:sz w:val="16"/>
                <w:szCs w:val="16"/>
              </w:rPr>
              <w:t>4 The school has a good understanding of how pupils with SEND achieve with individual teachers and across subjects.</w:t>
            </w:r>
          </w:p>
        </w:tc>
        <w:tc>
          <w:tcPr>
            <w:tcW w:w="567" w:type="dxa"/>
            <w:vAlign w:val="center"/>
          </w:tcPr>
          <w:p w14:paraId="576DF042"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FA6F54F"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31DAFAB"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14E8F00A"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74D7CF5"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2BFAE3B"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E8BBE24"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220A211B"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79A4D1DC"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313E8F2"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DDC67D9" w14:textId="77777777" w:rsidR="006304FC" w:rsidRPr="00C27DBA" w:rsidRDefault="006304FC" w:rsidP="006304F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r w:rsidR="006304FC" w:rsidRPr="00C27DBA" w14:paraId="0C1E1B37" w14:textId="77777777" w:rsidTr="006304F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4" w:type="dxa"/>
          </w:tcPr>
          <w:p w14:paraId="0EB28380" w14:textId="77777777" w:rsidR="006304FC" w:rsidRPr="00C27DBA" w:rsidRDefault="006304FC" w:rsidP="006304FC">
            <w:pPr>
              <w:autoSpaceDE w:val="0"/>
              <w:autoSpaceDN w:val="0"/>
              <w:adjustRightInd w:val="0"/>
              <w:rPr>
                <w:rStyle w:val="AfA"/>
                <w:rFonts w:asciiTheme="minorHAnsi" w:eastAsiaTheme="minorHAnsi" w:hAnsiTheme="minorHAnsi" w:cstheme="minorHAnsi"/>
                <w:color w:val="auto"/>
                <w:sz w:val="16"/>
                <w:szCs w:val="16"/>
                <w:lang w:val="en-GB"/>
              </w:rPr>
            </w:pPr>
            <w:r w:rsidRPr="00C27DBA">
              <w:rPr>
                <w:rFonts w:asciiTheme="minorHAnsi" w:hAnsiTheme="minorHAnsi" w:cstheme="minorHAnsi"/>
                <w:sz w:val="16"/>
                <w:szCs w:val="16"/>
              </w:rPr>
              <w:t>5 The SENCO uses externally validated data to inform the planning of interventions.</w:t>
            </w:r>
          </w:p>
        </w:tc>
        <w:tc>
          <w:tcPr>
            <w:tcW w:w="567" w:type="dxa"/>
            <w:vAlign w:val="center"/>
          </w:tcPr>
          <w:p w14:paraId="716B85C9"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44F86A61"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915D68B"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25D45B07"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EB4EEC9"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5E398DA7"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60FC2A70"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shd w:val="clear" w:color="auto" w:fill="FFFF00"/>
            <w:vAlign w:val="center"/>
          </w:tcPr>
          <w:p w14:paraId="44F504AC"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06C1093D"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68C18F7"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c>
          <w:tcPr>
            <w:tcW w:w="567" w:type="dxa"/>
            <w:vAlign w:val="center"/>
          </w:tcPr>
          <w:p w14:paraId="37A69139" w14:textId="77777777" w:rsidR="006304FC" w:rsidRPr="00C27DBA" w:rsidRDefault="006304FC" w:rsidP="006304F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27DBA">
              <w:rPr>
                <w:rStyle w:val="AfA"/>
                <w:rFonts w:asciiTheme="minorHAnsi" w:eastAsia="Wingdings" w:hAnsiTheme="minorHAnsi" w:cstheme="minorHAnsi"/>
                <w:color w:val="808080" w:themeColor="background1" w:themeShade="80"/>
                <w:sz w:val="22"/>
                <w:szCs w:val="22"/>
              </w:rPr>
              <w:sym w:font="Wingdings" w:char="F0A4"/>
            </w:r>
          </w:p>
        </w:tc>
      </w:tr>
    </w:tbl>
    <w:p w14:paraId="06B58FEA" w14:textId="4920E932" w:rsidR="00B92590" w:rsidRPr="00C27DBA" w:rsidRDefault="00B92590" w:rsidP="00B92590">
      <w:pPr>
        <w:rPr>
          <w:rStyle w:val="AfA"/>
          <w:rFonts w:asciiTheme="minorHAnsi" w:hAnsiTheme="minorHAnsi" w:cstheme="minorHAnsi"/>
          <w:color w:val="000000"/>
          <w:sz w:val="16"/>
          <w:szCs w:val="16"/>
        </w:rPr>
      </w:pPr>
      <w:r w:rsidRPr="00C27DBA">
        <w:rPr>
          <w:rFonts w:asciiTheme="minorHAnsi" w:hAnsiTheme="minorHAnsi" w:cstheme="minorHAnsi"/>
        </w:rPr>
        <w:br w:type="page"/>
      </w:r>
    </w:p>
    <w:tbl>
      <w:tblPr>
        <w:tblStyle w:val="PlainTable1"/>
        <w:tblpPr w:leftFromText="180" w:rightFromText="180" w:vertAnchor="text" w:horzAnchor="margin" w:tblpY="25"/>
        <w:tblW w:w="14737" w:type="dxa"/>
        <w:tblLook w:val="04A0" w:firstRow="1" w:lastRow="0" w:firstColumn="1" w:lastColumn="0" w:noHBand="0" w:noVBand="1"/>
      </w:tblPr>
      <w:tblGrid>
        <w:gridCol w:w="4248"/>
        <w:gridCol w:w="5386"/>
        <w:gridCol w:w="3969"/>
        <w:gridCol w:w="1134"/>
      </w:tblGrid>
      <w:tr w:rsidR="00DE3143" w:rsidRPr="00C27DBA" w14:paraId="45899841" w14:textId="77777777" w:rsidTr="00DE31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vMerge w:val="restart"/>
            <w:shd w:val="clear" w:color="auto" w:fill="C00000"/>
          </w:tcPr>
          <w:p w14:paraId="1AC579FC" w14:textId="77777777" w:rsidR="00DE3143" w:rsidRPr="00C27DBA" w:rsidRDefault="00DE3143" w:rsidP="00DE3143">
            <w:pPr>
              <w:rPr>
                <w:rStyle w:val="AfA"/>
                <w:rFonts w:asciiTheme="minorHAnsi" w:hAnsiTheme="minorHAnsi" w:cstheme="minorHAnsi"/>
                <w:b w:val="0"/>
                <w:color w:val="000000"/>
                <w:sz w:val="22"/>
                <w:szCs w:val="22"/>
              </w:rPr>
            </w:pPr>
          </w:p>
          <w:p w14:paraId="24E57278" w14:textId="77777777" w:rsidR="00DE3143" w:rsidRPr="00C27DBA" w:rsidRDefault="00DE3143" w:rsidP="00DE3143">
            <w:pPr>
              <w:rPr>
                <w:rStyle w:val="AfA"/>
                <w:rFonts w:asciiTheme="minorHAnsi" w:hAnsiTheme="minorHAnsi" w:cstheme="minorHAnsi"/>
                <w:b w:val="0"/>
                <w:color w:val="000000"/>
                <w:sz w:val="22"/>
                <w:szCs w:val="22"/>
              </w:rPr>
            </w:pPr>
          </w:p>
          <w:p w14:paraId="116528BC" w14:textId="77777777" w:rsidR="00DE3143" w:rsidRPr="00C27DBA" w:rsidRDefault="00DE3143" w:rsidP="00DE3143">
            <w:pPr>
              <w:rPr>
                <w:rStyle w:val="AfA"/>
                <w:rFonts w:asciiTheme="minorHAnsi" w:hAnsiTheme="minorHAnsi" w:cstheme="minorHAnsi"/>
                <w:b w:val="0"/>
                <w:color w:val="000000"/>
                <w:sz w:val="22"/>
                <w:szCs w:val="22"/>
              </w:rPr>
            </w:pPr>
            <w:r w:rsidRPr="00C27DBA">
              <w:rPr>
                <w:rStyle w:val="AfA"/>
                <w:rFonts w:asciiTheme="minorHAnsi" w:hAnsiTheme="minorHAnsi" w:cstheme="minorHAnsi"/>
                <w:b w:val="0"/>
                <w:color w:val="000000"/>
                <w:sz w:val="22"/>
                <w:szCs w:val="22"/>
              </w:rPr>
              <w:t>Key Statements for M</w:t>
            </w:r>
            <w:r w:rsidRPr="00C27DBA">
              <w:rPr>
                <w:rStyle w:val="AfA"/>
                <w:rFonts w:asciiTheme="minorHAnsi" w:hAnsiTheme="minorHAnsi" w:cstheme="minorHAnsi"/>
                <w:b w:val="0"/>
                <w:color w:val="000000"/>
              </w:rPr>
              <w:t>onitoring, Tracking and Evaluation</w:t>
            </w:r>
          </w:p>
          <w:p w14:paraId="70D85E2E" w14:textId="77777777" w:rsidR="00DE3143" w:rsidRPr="00C27DBA" w:rsidRDefault="00DE3143" w:rsidP="00DE3143">
            <w:pPr>
              <w:rPr>
                <w:rStyle w:val="AfA"/>
                <w:rFonts w:asciiTheme="minorHAnsi" w:hAnsiTheme="minorHAnsi" w:cstheme="minorHAnsi"/>
                <w:b w:val="0"/>
                <w:color w:val="000000"/>
                <w:sz w:val="22"/>
                <w:szCs w:val="22"/>
              </w:rPr>
            </w:pPr>
          </w:p>
        </w:tc>
        <w:tc>
          <w:tcPr>
            <w:tcW w:w="10489" w:type="dxa"/>
            <w:gridSpan w:val="3"/>
          </w:tcPr>
          <w:p w14:paraId="37A1F928" w14:textId="77777777" w:rsidR="00DE3143" w:rsidRPr="00C27DBA" w:rsidRDefault="00DE3143" w:rsidP="00DE31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b w:val="0"/>
                <w:szCs w:val="20"/>
              </w:rPr>
              <w:t>Evidence</w:t>
            </w:r>
          </w:p>
          <w:p w14:paraId="5BE0437A" w14:textId="77777777" w:rsidR="00DE3143" w:rsidRPr="00C27DBA" w:rsidRDefault="00DE3143" w:rsidP="00DE31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tc>
      </w:tr>
      <w:tr w:rsidR="00DE3143" w:rsidRPr="00C27DBA" w14:paraId="5A87FC66" w14:textId="77777777" w:rsidTr="00DE31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vMerge/>
            <w:shd w:val="clear" w:color="auto" w:fill="C00000"/>
          </w:tcPr>
          <w:p w14:paraId="4AA2D5E5" w14:textId="77777777" w:rsidR="00DE3143" w:rsidRPr="00C27DBA" w:rsidRDefault="00DE3143" w:rsidP="00DE3143">
            <w:pPr>
              <w:spacing w:after="160" w:line="259" w:lineRule="auto"/>
              <w:rPr>
                <w:rStyle w:val="AfA"/>
                <w:rFonts w:asciiTheme="minorHAnsi" w:hAnsiTheme="minorHAnsi" w:cstheme="minorHAnsi"/>
                <w:b w:val="0"/>
                <w:color w:val="000000"/>
              </w:rPr>
            </w:pPr>
          </w:p>
        </w:tc>
        <w:tc>
          <w:tcPr>
            <w:tcW w:w="5386" w:type="dxa"/>
          </w:tcPr>
          <w:p w14:paraId="63F49BB0" w14:textId="77777777" w:rsidR="00DE3143" w:rsidRPr="00C27DBA" w:rsidRDefault="00DE3143" w:rsidP="00DE31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Strategically addressed - clear evidence of impact</w:t>
            </w:r>
          </w:p>
          <w:p w14:paraId="3A05A58D" w14:textId="77777777" w:rsidR="00DE3143" w:rsidRPr="00C27DBA" w:rsidRDefault="00DE3143" w:rsidP="00DE31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05ACDA4F" w14:textId="77777777" w:rsidR="00DE3143" w:rsidRPr="00C27DBA" w:rsidRDefault="00DE3143" w:rsidP="00DE31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7-10</w:t>
            </w:r>
          </w:p>
        </w:tc>
        <w:tc>
          <w:tcPr>
            <w:tcW w:w="3969" w:type="dxa"/>
          </w:tcPr>
          <w:p w14:paraId="533FB222" w14:textId="77777777" w:rsidR="00DE3143" w:rsidRPr="00C27DBA" w:rsidRDefault="00DE3143" w:rsidP="00DE31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Is being addressed in improvement planning</w:t>
            </w:r>
          </w:p>
          <w:p w14:paraId="4DA1AD59" w14:textId="77777777" w:rsidR="00DE3143" w:rsidRPr="00C27DBA" w:rsidRDefault="00DE3143" w:rsidP="00DE31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4E8417DB" w14:textId="77777777" w:rsidR="00DE3143" w:rsidRPr="00C27DBA" w:rsidRDefault="00DE3143" w:rsidP="00DE31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4-6</w:t>
            </w:r>
          </w:p>
        </w:tc>
        <w:tc>
          <w:tcPr>
            <w:tcW w:w="1134" w:type="dxa"/>
          </w:tcPr>
          <w:p w14:paraId="3C94154F" w14:textId="77777777" w:rsidR="00DE3143" w:rsidRPr="00C27DBA" w:rsidRDefault="00DE3143" w:rsidP="00DE31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27DBA">
              <w:rPr>
                <w:rFonts w:asciiTheme="minorHAnsi" w:hAnsiTheme="minorHAnsi" w:cstheme="minorHAnsi"/>
                <w:szCs w:val="20"/>
              </w:rPr>
              <w:t>Has not been addressed yet</w:t>
            </w:r>
          </w:p>
          <w:p w14:paraId="18024EFE" w14:textId="77777777" w:rsidR="00DE3143" w:rsidRPr="00C27DBA" w:rsidRDefault="00DE3143" w:rsidP="00DE31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2B9D3134" w14:textId="77777777" w:rsidR="00DE3143" w:rsidRPr="00C27DBA" w:rsidRDefault="00DE3143" w:rsidP="00DE31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p w14:paraId="487563F1" w14:textId="77777777" w:rsidR="00DE3143" w:rsidRPr="00C27DBA" w:rsidRDefault="00DE3143" w:rsidP="00DE31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27DBA">
              <w:rPr>
                <w:rFonts w:asciiTheme="minorHAnsi" w:hAnsiTheme="minorHAnsi" w:cstheme="minorHAnsi"/>
              </w:rPr>
              <w:t>RATING 0-3</w:t>
            </w:r>
          </w:p>
        </w:tc>
      </w:tr>
      <w:tr w:rsidR="00DE3143" w:rsidRPr="00C27DBA" w14:paraId="4EEFF716" w14:textId="77777777" w:rsidTr="00DE3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DEACBD1" w14:textId="77777777" w:rsidR="00DE3143" w:rsidRPr="00C27DBA" w:rsidRDefault="00DE3143" w:rsidP="00DE3143">
            <w:pPr>
              <w:autoSpaceDE w:val="0"/>
              <w:autoSpaceDN w:val="0"/>
              <w:adjustRightInd w:val="0"/>
              <w:rPr>
                <w:rStyle w:val="AfA"/>
                <w:rFonts w:asciiTheme="minorHAnsi" w:hAnsiTheme="minorHAnsi" w:cstheme="minorHAnsi"/>
                <w:color w:val="000000"/>
              </w:rPr>
            </w:pPr>
            <w:r w:rsidRPr="00C27DBA">
              <w:rPr>
                <w:rFonts w:asciiTheme="minorHAnsi" w:hAnsiTheme="minorHAnsi" w:cstheme="minorHAnsi"/>
                <w:sz w:val="16"/>
                <w:szCs w:val="16"/>
              </w:rPr>
              <w:t>1 Pupils with SEND have personalized plans that are reviewed with parents and carers at least termly.</w:t>
            </w:r>
          </w:p>
        </w:tc>
        <w:tc>
          <w:tcPr>
            <w:tcW w:w="5386" w:type="dxa"/>
          </w:tcPr>
          <w:p w14:paraId="2399E6F2" w14:textId="77777777" w:rsidR="00DE3143" w:rsidRPr="00C27DBA" w:rsidRDefault="00DE3143" w:rsidP="00DE3143">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rPr>
            </w:pPr>
            <w:r w:rsidRPr="00C27DBA">
              <w:rPr>
                <w:rFonts w:asciiTheme="minorHAnsi" w:hAnsiTheme="minorHAnsi" w:cstheme="minorHAnsi"/>
                <w:bCs/>
                <w:i/>
                <w:color w:val="000000"/>
                <w:szCs w:val="20"/>
              </w:rPr>
              <w:t>PEP, IEPs or equivalent (risk assessments but not in isolation),</w:t>
            </w:r>
            <w:r w:rsidRPr="00C27DBA">
              <w:rPr>
                <w:rFonts w:asciiTheme="minorHAnsi" w:hAnsiTheme="minorHAnsi" w:cstheme="minorHAnsi"/>
                <w:bCs/>
                <w:i/>
              </w:rPr>
              <w:t xml:space="preserve"> all teachers understand the implications for their teaching</w:t>
            </w:r>
          </w:p>
        </w:tc>
        <w:tc>
          <w:tcPr>
            <w:tcW w:w="3969" w:type="dxa"/>
          </w:tcPr>
          <w:p w14:paraId="623D9978" w14:textId="77777777" w:rsidR="00DE3143" w:rsidRPr="00C27DBA" w:rsidRDefault="00DE3143" w:rsidP="00DE3143">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rPr>
            </w:pPr>
            <w:r w:rsidRPr="00C27DBA">
              <w:rPr>
                <w:rStyle w:val="AfA"/>
                <w:rFonts w:asciiTheme="minorHAnsi" w:hAnsiTheme="minorHAnsi" w:cstheme="minorHAnsi"/>
                <w:i/>
                <w:color w:val="000000"/>
              </w:rPr>
              <w:t>Plans exist but may not be circulated for all teachers</w:t>
            </w:r>
          </w:p>
        </w:tc>
        <w:tc>
          <w:tcPr>
            <w:tcW w:w="1134" w:type="dxa"/>
          </w:tcPr>
          <w:p w14:paraId="70357C57" w14:textId="77777777" w:rsidR="00DE3143" w:rsidRPr="00C27DBA" w:rsidRDefault="00DE3143" w:rsidP="00DE3143">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DE3143" w:rsidRPr="00C27DBA" w14:paraId="362FD95F" w14:textId="77777777" w:rsidTr="00DE3143">
        <w:tc>
          <w:tcPr>
            <w:cnfStyle w:val="001000000000" w:firstRow="0" w:lastRow="0" w:firstColumn="1" w:lastColumn="0" w:oddVBand="0" w:evenVBand="0" w:oddHBand="0" w:evenHBand="0" w:firstRowFirstColumn="0" w:firstRowLastColumn="0" w:lastRowFirstColumn="0" w:lastRowLastColumn="0"/>
            <w:tcW w:w="4248" w:type="dxa"/>
          </w:tcPr>
          <w:p w14:paraId="66E6ECF8" w14:textId="77777777" w:rsidR="00DE3143" w:rsidRPr="00C27DBA" w:rsidRDefault="00DE3143" w:rsidP="00DE3143">
            <w:pPr>
              <w:autoSpaceDE w:val="0"/>
              <w:autoSpaceDN w:val="0"/>
              <w:adjustRightInd w:val="0"/>
              <w:rPr>
                <w:rStyle w:val="AfA"/>
                <w:rFonts w:asciiTheme="minorHAnsi" w:hAnsiTheme="minorHAnsi" w:cstheme="minorHAnsi"/>
                <w:color w:val="000000"/>
              </w:rPr>
            </w:pPr>
            <w:r w:rsidRPr="00C27DBA">
              <w:rPr>
                <w:rFonts w:asciiTheme="minorHAnsi" w:hAnsiTheme="minorHAnsi" w:cstheme="minorHAnsi"/>
                <w:sz w:val="16"/>
                <w:szCs w:val="16"/>
              </w:rPr>
              <w:t>2 Interventions follow a cycle of Assess, Plan, Do, Review.</w:t>
            </w:r>
          </w:p>
        </w:tc>
        <w:tc>
          <w:tcPr>
            <w:tcW w:w="5386" w:type="dxa"/>
          </w:tcPr>
          <w:p w14:paraId="441DC81A" w14:textId="77777777" w:rsidR="00DE3143" w:rsidRPr="00C27DBA" w:rsidRDefault="00DE3143" w:rsidP="00DE3143">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rPr>
            </w:pPr>
            <w:r w:rsidRPr="00C27DBA">
              <w:rPr>
                <w:rFonts w:asciiTheme="minorHAnsi" w:hAnsiTheme="minorHAnsi" w:cstheme="minorHAnsi"/>
                <w:bCs/>
                <w:i/>
                <w:color w:val="000000"/>
                <w:szCs w:val="20"/>
              </w:rPr>
              <w:t>This appears in the regular activity schedules of the setting.</w:t>
            </w:r>
          </w:p>
        </w:tc>
        <w:tc>
          <w:tcPr>
            <w:tcW w:w="3969" w:type="dxa"/>
          </w:tcPr>
          <w:p w14:paraId="45925766" w14:textId="77777777" w:rsidR="00DE3143" w:rsidRPr="00C27DBA" w:rsidRDefault="00DE3143" w:rsidP="00DE3143">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rPr>
            </w:pPr>
            <w:r w:rsidRPr="00C27DBA">
              <w:rPr>
                <w:rStyle w:val="AfA"/>
                <w:rFonts w:asciiTheme="minorHAnsi" w:hAnsiTheme="minorHAnsi" w:cstheme="minorHAnsi"/>
                <w:i/>
                <w:color w:val="000000"/>
              </w:rPr>
              <w:t>APDR is part of the next step development. Planning for interventions takes place but lacks rigour.</w:t>
            </w:r>
          </w:p>
        </w:tc>
        <w:tc>
          <w:tcPr>
            <w:tcW w:w="1134" w:type="dxa"/>
          </w:tcPr>
          <w:p w14:paraId="1A2FC89C" w14:textId="77777777" w:rsidR="00DE3143" w:rsidRPr="00C27DBA" w:rsidRDefault="00DE3143" w:rsidP="00DE3143">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DE3143" w:rsidRPr="00C27DBA" w14:paraId="6956F9B2" w14:textId="77777777" w:rsidTr="00DE3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4B2DD0A" w14:textId="77777777" w:rsidR="00DE3143" w:rsidRPr="00C27DBA" w:rsidRDefault="00DE3143" w:rsidP="00DE3143">
            <w:pPr>
              <w:rPr>
                <w:rStyle w:val="AfA"/>
                <w:rFonts w:asciiTheme="minorHAnsi" w:hAnsiTheme="minorHAnsi" w:cstheme="minorHAnsi"/>
                <w:b w:val="0"/>
                <w:color w:val="000000"/>
              </w:rPr>
            </w:pPr>
            <w:r w:rsidRPr="00C27DBA">
              <w:rPr>
                <w:rFonts w:asciiTheme="minorHAnsi" w:hAnsiTheme="minorHAnsi" w:cstheme="minorHAnsi"/>
                <w:sz w:val="16"/>
                <w:szCs w:val="16"/>
              </w:rPr>
              <w:t>3 Interventions are rigorously evaluated. Adjustment to the provision is then made accordingly.</w:t>
            </w:r>
          </w:p>
        </w:tc>
        <w:tc>
          <w:tcPr>
            <w:tcW w:w="5386" w:type="dxa"/>
          </w:tcPr>
          <w:p w14:paraId="3CD6A612" w14:textId="77777777" w:rsidR="00DE3143" w:rsidRPr="00C27DBA" w:rsidRDefault="00DE3143" w:rsidP="00DE3143">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rPr>
            </w:pPr>
            <w:r w:rsidRPr="00C27DBA">
              <w:rPr>
                <w:rFonts w:asciiTheme="minorHAnsi" w:hAnsiTheme="minorHAnsi" w:cstheme="minorHAnsi"/>
                <w:bCs/>
                <w:i/>
                <w:color w:val="000000"/>
                <w:szCs w:val="20"/>
              </w:rPr>
              <w:t xml:space="preserve">Processes such as intervention register set up to record impact and cohort successes. </w:t>
            </w:r>
            <w:r w:rsidRPr="00C27DBA">
              <w:rPr>
                <w:rFonts w:asciiTheme="minorHAnsi" w:hAnsiTheme="minorHAnsi" w:cstheme="minorHAnsi"/>
                <w:bCs/>
                <w:i/>
              </w:rPr>
              <w:t>This is used to support further cohorts and teachers planning.</w:t>
            </w:r>
          </w:p>
        </w:tc>
        <w:tc>
          <w:tcPr>
            <w:tcW w:w="3969" w:type="dxa"/>
          </w:tcPr>
          <w:p w14:paraId="11ADC76D" w14:textId="77777777" w:rsidR="00DE3143" w:rsidRPr="00C27DBA" w:rsidRDefault="00DE3143" w:rsidP="00DE3143">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1134" w:type="dxa"/>
          </w:tcPr>
          <w:p w14:paraId="52C84DA1" w14:textId="77777777" w:rsidR="00DE3143" w:rsidRPr="00C27DBA" w:rsidRDefault="00DE3143" w:rsidP="00DE3143">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DE3143" w:rsidRPr="00C27DBA" w14:paraId="7E9920D0" w14:textId="77777777" w:rsidTr="00DE3143">
        <w:tc>
          <w:tcPr>
            <w:cnfStyle w:val="001000000000" w:firstRow="0" w:lastRow="0" w:firstColumn="1" w:lastColumn="0" w:oddVBand="0" w:evenVBand="0" w:oddHBand="0" w:evenHBand="0" w:firstRowFirstColumn="0" w:firstRowLastColumn="0" w:lastRowFirstColumn="0" w:lastRowLastColumn="0"/>
            <w:tcW w:w="4248" w:type="dxa"/>
          </w:tcPr>
          <w:p w14:paraId="48B60432" w14:textId="77777777" w:rsidR="00DE3143" w:rsidRPr="00C27DBA" w:rsidRDefault="00DE3143" w:rsidP="00DE3143">
            <w:pPr>
              <w:rPr>
                <w:rStyle w:val="AfA"/>
                <w:rFonts w:asciiTheme="minorHAnsi" w:hAnsiTheme="minorHAnsi" w:cstheme="minorHAnsi"/>
                <w:b w:val="0"/>
                <w:color w:val="000000"/>
              </w:rPr>
            </w:pPr>
            <w:r w:rsidRPr="00C27DBA">
              <w:rPr>
                <w:rFonts w:asciiTheme="minorHAnsi" w:hAnsiTheme="minorHAnsi" w:cstheme="minorHAnsi"/>
                <w:sz w:val="16"/>
                <w:szCs w:val="16"/>
              </w:rPr>
              <w:t>4 The school has a good understanding of how pupils with SEND achieve with individual teachers and across subjects.</w:t>
            </w:r>
          </w:p>
        </w:tc>
        <w:tc>
          <w:tcPr>
            <w:tcW w:w="5386" w:type="dxa"/>
          </w:tcPr>
          <w:p w14:paraId="09CBC689" w14:textId="77777777" w:rsidR="00DE3143" w:rsidRPr="00C27DBA" w:rsidRDefault="00DE3143" w:rsidP="00DE3143">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rPr>
            </w:pPr>
            <w:r w:rsidRPr="00C27DBA">
              <w:rPr>
                <w:rFonts w:asciiTheme="minorHAnsi" w:hAnsiTheme="minorHAnsi" w:cstheme="minorHAnsi"/>
                <w:bCs/>
                <w:i/>
                <w:color w:val="000000"/>
                <w:szCs w:val="20"/>
              </w:rPr>
              <w:t>Case studies, SEF, Ofsted identify this as a strength.</w:t>
            </w:r>
          </w:p>
        </w:tc>
        <w:tc>
          <w:tcPr>
            <w:tcW w:w="3969" w:type="dxa"/>
          </w:tcPr>
          <w:p w14:paraId="698C3D79" w14:textId="77777777" w:rsidR="00DE3143" w:rsidRPr="00C27DBA" w:rsidRDefault="00DE3143" w:rsidP="00DE3143">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i/>
                <w:color w:val="000000"/>
              </w:rPr>
            </w:pPr>
            <w:r w:rsidRPr="00C27DBA">
              <w:rPr>
                <w:rStyle w:val="AfA"/>
                <w:rFonts w:asciiTheme="minorHAnsi" w:hAnsiTheme="minorHAnsi" w:cstheme="minorHAnsi"/>
                <w:i/>
                <w:color w:val="000000"/>
              </w:rPr>
              <w:t>Potentially seen as the preserve of the SENCo/Pastoral/SEN base. Not a priority for SLT, SLT may not include SENCo in Strategic development of this area. Lack of understanding across the school of teachers’ responsibility about the CoP</w:t>
            </w:r>
          </w:p>
        </w:tc>
        <w:tc>
          <w:tcPr>
            <w:tcW w:w="1134" w:type="dxa"/>
          </w:tcPr>
          <w:p w14:paraId="441F44A4" w14:textId="77777777" w:rsidR="00DE3143" w:rsidRPr="00C27DBA" w:rsidRDefault="00DE3143" w:rsidP="00DE3143">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DE3143" w:rsidRPr="00C27DBA" w14:paraId="2ACB0238" w14:textId="77777777" w:rsidTr="00DE3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38CD894" w14:textId="77777777" w:rsidR="00DE3143" w:rsidRPr="00C27DBA" w:rsidRDefault="00DE3143" w:rsidP="00DE3143">
            <w:pPr>
              <w:autoSpaceDE w:val="0"/>
              <w:autoSpaceDN w:val="0"/>
              <w:adjustRightInd w:val="0"/>
              <w:rPr>
                <w:rStyle w:val="AfA"/>
                <w:rFonts w:asciiTheme="minorHAnsi" w:eastAsiaTheme="minorHAnsi" w:hAnsiTheme="minorHAnsi" w:cstheme="minorHAnsi"/>
                <w:color w:val="1A1A1A"/>
                <w:sz w:val="16"/>
                <w:szCs w:val="16"/>
                <w:lang w:val="en-GB"/>
              </w:rPr>
            </w:pPr>
            <w:r w:rsidRPr="00C27DBA">
              <w:rPr>
                <w:rFonts w:asciiTheme="minorHAnsi" w:hAnsiTheme="minorHAnsi" w:cstheme="minorHAnsi"/>
                <w:sz w:val="16"/>
                <w:szCs w:val="16"/>
              </w:rPr>
              <w:t>5 The SENCO uses externally validated data to inform the planning of interventions.</w:t>
            </w:r>
          </w:p>
        </w:tc>
        <w:tc>
          <w:tcPr>
            <w:tcW w:w="5386" w:type="dxa"/>
          </w:tcPr>
          <w:p w14:paraId="5D5D79E9" w14:textId="77777777" w:rsidR="00DE3143" w:rsidRPr="00C27DBA" w:rsidRDefault="00DE3143" w:rsidP="00DE3143">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i/>
                <w:color w:val="000000"/>
              </w:rPr>
            </w:pPr>
            <w:r w:rsidRPr="00C27DBA">
              <w:rPr>
                <w:rFonts w:asciiTheme="minorHAnsi" w:hAnsiTheme="minorHAnsi" w:cstheme="minorHAnsi"/>
                <w:bCs/>
                <w:i/>
                <w:color w:val="000000"/>
                <w:szCs w:val="20"/>
              </w:rPr>
              <w:t>SENCo and SLT show good understanding of the data and what it means for provision, this is used as the rationale for developing interventions. Interventions address the need identified through the data and are evidence based</w:t>
            </w:r>
          </w:p>
        </w:tc>
        <w:tc>
          <w:tcPr>
            <w:tcW w:w="3969" w:type="dxa"/>
          </w:tcPr>
          <w:p w14:paraId="661AB8CF" w14:textId="77777777" w:rsidR="00DE3143" w:rsidRPr="00C27DBA" w:rsidRDefault="00DE3143" w:rsidP="00DE3143">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1134" w:type="dxa"/>
          </w:tcPr>
          <w:p w14:paraId="2A30BCE2" w14:textId="77777777" w:rsidR="00DE3143" w:rsidRPr="00C27DBA" w:rsidRDefault="00DE3143" w:rsidP="00DE3143">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bl>
    <w:p w14:paraId="1D9C9208" w14:textId="41F4A0AD" w:rsidR="00EC21D0" w:rsidRPr="00C27DBA" w:rsidRDefault="00EC21D0" w:rsidP="003A68E9">
      <w:pPr>
        <w:rPr>
          <w:rFonts w:asciiTheme="minorHAnsi" w:hAnsiTheme="minorHAnsi" w:cstheme="minorHAnsi"/>
        </w:rPr>
      </w:pPr>
    </w:p>
    <w:p w14:paraId="059A511F" w14:textId="3FE03105" w:rsidR="005665DB" w:rsidRPr="00C27DBA" w:rsidRDefault="005665DB" w:rsidP="003A68E9">
      <w:pPr>
        <w:rPr>
          <w:rFonts w:asciiTheme="minorHAnsi" w:hAnsiTheme="minorHAnsi" w:cstheme="minorHAnsi"/>
        </w:rPr>
      </w:pPr>
    </w:p>
    <w:p w14:paraId="45FE3B06" w14:textId="5005C4C3" w:rsidR="005665DB" w:rsidRPr="00C27DBA" w:rsidRDefault="005665DB" w:rsidP="005665DB">
      <w:pPr>
        <w:jc w:val="center"/>
        <w:rPr>
          <w:rFonts w:asciiTheme="minorHAnsi" w:hAnsiTheme="minorHAnsi" w:cstheme="minorHAnsi"/>
          <w:b/>
        </w:rPr>
      </w:pPr>
      <w:r w:rsidRPr="00C27DBA">
        <w:rPr>
          <w:rFonts w:asciiTheme="minorHAnsi" w:hAnsiTheme="minorHAnsi" w:cstheme="minorHAnsi"/>
          <w:b/>
        </w:rPr>
        <w:t>END</w:t>
      </w:r>
    </w:p>
    <w:sectPr w:rsidR="005665DB" w:rsidRPr="00C27DBA" w:rsidSect="009B0040">
      <w:headerReference w:type="default" r:id="rId12"/>
      <w:footerReference w:type="default" r:id="rId13"/>
      <w:headerReference w:type="first" r:id="rId14"/>
      <w:footerReference w:type="first" r:id="rId15"/>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CE647" w14:textId="77777777" w:rsidR="00290B6E" w:rsidRDefault="00290B6E" w:rsidP="000F7A38">
      <w:r>
        <w:separator/>
      </w:r>
    </w:p>
  </w:endnote>
  <w:endnote w:type="continuationSeparator" w:id="0">
    <w:p w14:paraId="1789E19D" w14:textId="77777777" w:rsidR="00290B6E" w:rsidRDefault="00290B6E" w:rsidP="000F7A38">
      <w:r>
        <w:continuationSeparator/>
      </w:r>
    </w:p>
  </w:endnote>
  <w:endnote w:type="continuationNotice" w:id="1">
    <w:p w14:paraId="7F6095F2" w14:textId="77777777" w:rsidR="00290B6E" w:rsidRDefault="00290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791967"/>
      <w:docPartObj>
        <w:docPartGallery w:val="Page Numbers (Bottom of Page)"/>
        <w:docPartUnique/>
      </w:docPartObj>
    </w:sdtPr>
    <w:sdtEndPr>
      <w:rPr>
        <w:noProof/>
      </w:rPr>
    </w:sdtEndPr>
    <w:sdtContent>
      <w:p w14:paraId="6331549C" w14:textId="461A7193" w:rsidR="00CD3EE2" w:rsidRDefault="00CD3EE2">
        <w:pPr>
          <w:pStyle w:val="Footer"/>
          <w:jc w:val="center"/>
        </w:pPr>
        <w:r>
          <w:fldChar w:fldCharType="begin"/>
        </w:r>
        <w:r>
          <w:instrText xml:space="preserve"> PAGE   \* MERGEFORMAT </w:instrText>
        </w:r>
        <w:r>
          <w:fldChar w:fldCharType="separate"/>
        </w:r>
        <w:r w:rsidR="00290B6E">
          <w:rPr>
            <w:noProof/>
          </w:rPr>
          <w:t>1</w:t>
        </w:r>
        <w:r>
          <w:rPr>
            <w:noProof/>
          </w:rPr>
          <w:fldChar w:fldCharType="end"/>
        </w:r>
      </w:p>
    </w:sdtContent>
  </w:sdt>
  <w:p w14:paraId="7687CB78" w14:textId="77777777" w:rsidR="00CD3EE2" w:rsidRDefault="00CD3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741087"/>
      <w:docPartObj>
        <w:docPartGallery w:val="Page Numbers (Bottom of Page)"/>
        <w:docPartUnique/>
      </w:docPartObj>
    </w:sdtPr>
    <w:sdtEndPr>
      <w:rPr>
        <w:noProof/>
      </w:rPr>
    </w:sdtEndPr>
    <w:sdtContent>
      <w:p w14:paraId="355B59D5" w14:textId="77777777" w:rsidR="00CD3EE2" w:rsidRDefault="00CD3EE2">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0C9207DD" w14:textId="77777777" w:rsidR="00CD3EE2" w:rsidRDefault="00CD3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35D17" w14:textId="77777777" w:rsidR="00290B6E" w:rsidRDefault="00290B6E" w:rsidP="000F7A38">
      <w:r>
        <w:separator/>
      </w:r>
    </w:p>
  </w:footnote>
  <w:footnote w:type="continuationSeparator" w:id="0">
    <w:p w14:paraId="637C8722" w14:textId="77777777" w:rsidR="00290B6E" w:rsidRDefault="00290B6E" w:rsidP="000F7A38">
      <w:r>
        <w:continuationSeparator/>
      </w:r>
    </w:p>
  </w:footnote>
  <w:footnote w:type="continuationNotice" w:id="1">
    <w:p w14:paraId="655134C8" w14:textId="77777777" w:rsidR="00290B6E" w:rsidRDefault="00290B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D2C5D" w14:textId="0006B91E" w:rsidR="00CD3EE2" w:rsidRDefault="00CD3EE2">
    <w:pPr>
      <w:pStyle w:val="Header"/>
    </w:pPr>
    <w:r>
      <w:t>Whole School SEND evaluation v3.2</w:t>
    </w:r>
  </w:p>
  <w:p w14:paraId="35BBEDDD" w14:textId="77777777" w:rsidR="00CD3EE2" w:rsidRDefault="00CD3EE2">
    <w:pPr>
      <w:pStyle w:val="Header"/>
    </w:pPr>
    <w:r>
      <w:t>Louise McGinty</w:t>
    </w:r>
  </w:p>
  <w:p w14:paraId="05A0F75A" w14:textId="77777777" w:rsidR="00CD3EE2" w:rsidRDefault="00CD3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67E3" w14:textId="77777777" w:rsidR="00CD3EE2" w:rsidRDefault="00CD3EE2" w:rsidP="00FD7D8B">
    <w:pPr>
      <w:pStyle w:val="Header"/>
    </w:pPr>
    <w:r>
      <w:t>Draft Whole School SEND evaluation v1.0</w:t>
    </w:r>
  </w:p>
  <w:p w14:paraId="18385F1C" w14:textId="77777777" w:rsidR="00CD3EE2" w:rsidRDefault="00CD3EE2" w:rsidP="00FD7D8B">
    <w:pPr>
      <w:pStyle w:val="Header"/>
    </w:pPr>
    <w:r>
      <w:t>Louise McGinty</w:t>
    </w:r>
  </w:p>
  <w:p w14:paraId="45A58160" w14:textId="77777777" w:rsidR="00CD3EE2" w:rsidRDefault="00CD3EE2" w:rsidP="00FD7D8B">
    <w:pPr>
      <w:pStyle w:val="Header"/>
    </w:pPr>
  </w:p>
  <w:p w14:paraId="79610F4C" w14:textId="77777777" w:rsidR="00CD3EE2" w:rsidRDefault="00CD3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A46D7"/>
    <w:multiLevelType w:val="hybridMultilevel"/>
    <w:tmpl w:val="D1D8EE88"/>
    <w:lvl w:ilvl="0" w:tplc="444A4B14">
      <w:start w:val="1"/>
      <w:numFmt w:val="decimal"/>
      <w:lvlText w:val="%1."/>
      <w:lvlJc w:val="left"/>
      <w:pPr>
        <w:ind w:left="720" w:hanging="360"/>
      </w:pPr>
      <w:rPr>
        <w:rFonts w:cs="Arial" w:hint="default"/>
        <w:color w:val="47444D"/>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DD0033"/>
    <w:multiLevelType w:val="hybridMultilevel"/>
    <w:tmpl w:val="A672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96E01"/>
    <w:multiLevelType w:val="multilevel"/>
    <w:tmpl w:val="B53A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F6740E"/>
    <w:multiLevelType w:val="hybridMultilevel"/>
    <w:tmpl w:val="DB887E2A"/>
    <w:lvl w:ilvl="0" w:tplc="232EF85E">
      <w:start w:val="1"/>
      <w:numFmt w:val="decimal"/>
      <w:lvlText w:val="%1"/>
      <w:lvlJc w:val="left"/>
      <w:pPr>
        <w:ind w:left="720" w:hanging="360"/>
      </w:pPr>
      <w:rPr>
        <w:rFonts w:cs="Arial" w:hint="default"/>
        <w:color w:val="47444D"/>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5A192D"/>
    <w:multiLevelType w:val="hybridMultilevel"/>
    <w:tmpl w:val="695EA302"/>
    <w:lvl w:ilvl="0" w:tplc="DA14F158">
      <w:start w:val="1"/>
      <w:numFmt w:val="decimal"/>
      <w:lvlText w:val="%1."/>
      <w:lvlJc w:val="left"/>
      <w:pPr>
        <w:ind w:left="720" w:hanging="360"/>
      </w:pPr>
      <w:rPr>
        <w:rFonts w:cs="Arial" w:hint="default"/>
        <w:color w:val="47444D"/>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6246C9"/>
    <w:multiLevelType w:val="multilevel"/>
    <w:tmpl w:val="9F0AE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B0D529A"/>
    <w:multiLevelType w:val="multilevel"/>
    <w:tmpl w:val="2D3A6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4990C4A"/>
    <w:multiLevelType w:val="multilevel"/>
    <w:tmpl w:val="633C93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C251023"/>
    <w:multiLevelType w:val="hybridMultilevel"/>
    <w:tmpl w:val="E2DA849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2"/>
    <w:lvlOverride w:ilvl="0">
      <w:startOverride w:val="1"/>
    </w:lvlOverride>
  </w:num>
  <w:num w:numId="7">
    <w:abstractNumId w:val="6"/>
    <w:lvlOverride w:ilvl="0">
      <w:startOverride w:val="1"/>
    </w:lvlOverride>
  </w:num>
  <w:num w:numId="8">
    <w:abstractNumId w:val="5"/>
    <w:lvlOverride w:ilvl="0">
      <w:startOverride w:val="2"/>
    </w:lvlOverride>
  </w:num>
  <w:num w:numId="9">
    <w:abstractNumId w:val="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38"/>
    <w:rsid w:val="00010811"/>
    <w:rsid w:val="00036E5D"/>
    <w:rsid w:val="000425E7"/>
    <w:rsid w:val="00047601"/>
    <w:rsid w:val="00056F93"/>
    <w:rsid w:val="00087E19"/>
    <w:rsid w:val="000D2377"/>
    <w:rsid w:val="000D3978"/>
    <w:rsid w:val="000E1C3F"/>
    <w:rsid w:val="000F7A38"/>
    <w:rsid w:val="000F7BE6"/>
    <w:rsid w:val="00107B28"/>
    <w:rsid w:val="001109DA"/>
    <w:rsid w:val="00131FCC"/>
    <w:rsid w:val="00147133"/>
    <w:rsid w:val="001479C5"/>
    <w:rsid w:val="001645BA"/>
    <w:rsid w:val="001753A1"/>
    <w:rsid w:val="00175B7F"/>
    <w:rsid w:val="001A7905"/>
    <w:rsid w:val="001D14B9"/>
    <w:rsid w:val="001F476D"/>
    <w:rsid w:val="0021794D"/>
    <w:rsid w:val="002234D7"/>
    <w:rsid w:val="002268A7"/>
    <w:rsid w:val="00283B4B"/>
    <w:rsid w:val="00290B6E"/>
    <w:rsid w:val="00290DDB"/>
    <w:rsid w:val="002A505D"/>
    <w:rsid w:val="002B0BC1"/>
    <w:rsid w:val="002D0CAC"/>
    <w:rsid w:val="002E6A88"/>
    <w:rsid w:val="003152DA"/>
    <w:rsid w:val="003303FE"/>
    <w:rsid w:val="00333635"/>
    <w:rsid w:val="0033481E"/>
    <w:rsid w:val="00347B9B"/>
    <w:rsid w:val="00364C26"/>
    <w:rsid w:val="00372700"/>
    <w:rsid w:val="003851A5"/>
    <w:rsid w:val="00390CAC"/>
    <w:rsid w:val="00391E55"/>
    <w:rsid w:val="003944C3"/>
    <w:rsid w:val="003A2EB5"/>
    <w:rsid w:val="003A4497"/>
    <w:rsid w:val="003A49E8"/>
    <w:rsid w:val="003A68E9"/>
    <w:rsid w:val="003C1CD2"/>
    <w:rsid w:val="003C690F"/>
    <w:rsid w:val="003D55FE"/>
    <w:rsid w:val="003D61CD"/>
    <w:rsid w:val="00426E19"/>
    <w:rsid w:val="00446E57"/>
    <w:rsid w:val="00463DCE"/>
    <w:rsid w:val="00470036"/>
    <w:rsid w:val="00484DDF"/>
    <w:rsid w:val="004A28F1"/>
    <w:rsid w:val="004B28E6"/>
    <w:rsid w:val="004D2EA2"/>
    <w:rsid w:val="004D5870"/>
    <w:rsid w:val="004F5803"/>
    <w:rsid w:val="004F5F95"/>
    <w:rsid w:val="00526E89"/>
    <w:rsid w:val="00540F5F"/>
    <w:rsid w:val="005665DB"/>
    <w:rsid w:val="005767F8"/>
    <w:rsid w:val="0058009A"/>
    <w:rsid w:val="00581BCE"/>
    <w:rsid w:val="005A2D9D"/>
    <w:rsid w:val="005A580F"/>
    <w:rsid w:val="005C2A88"/>
    <w:rsid w:val="005C736C"/>
    <w:rsid w:val="005E0788"/>
    <w:rsid w:val="005F16F3"/>
    <w:rsid w:val="0060185F"/>
    <w:rsid w:val="006304FC"/>
    <w:rsid w:val="00635540"/>
    <w:rsid w:val="006547A8"/>
    <w:rsid w:val="00670133"/>
    <w:rsid w:val="00674CF8"/>
    <w:rsid w:val="00683A33"/>
    <w:rsid w:val="006C0691"/>
    <w:rsid w:val="006C4FD6"/>
    <w:rsid w:val="006D2F65"/>
    <w:rsid w:val="006D4054"/>
    <w:rsid w:val="006E1B97"/>
    <w:rsid w:val="006F44EA"/>
    <w:rsid w:val="00706FBD"/>
    <w:rsid w:val="00712E65"/>
    <w:rsid w:val="00716700"/>
    <w:rsid w:val="007455C2"/>
    <w:rsid w:val="00751854"/>
    <w:rsid w:val="00752E88"/>
    <w:rsid w:val="00756647"/>
    <w:rsid w:val="00764BA3"/>
    <w:rsid w:val="0079017E"/>
    <w:rsid w:val="007D095D"/>
    <w:rsid w:val="007D4B81"/>
    <w:rsid w:val="007D6412"/>
    <w:rsid w:val="007F4087"/>
    <w:rsid w:val="007F6E9B"/>
    <w:rsid w:val="00804626"/>
    <w:rsid w:val="00817E23"/>
    <w:rsid w:val="0083338E"/>
    <w:rsid w:val="00843753"/>
    <w:rsid w:val="00867C39"/>
    <w:rsid w:val="00883109"/>
    <w:rsid w:val="00896AA2"/>
    <w:rsid w:val="008A1E40"/>
    <w:rsid w:val="008E09E0"/>
    <w:rsid w:val="008E571C"/>
    <w:rsid w:val="008E5CAD"/>
    <w:rsid w:val="00904A78"/>
    <w:rsid w:val="00906E83"/>
    <w:rsid w:val="009163E2"/>
    <w:rsid w:val="0092076E"/>
    <w:rsid w:val="00953A37"/>
    <w:rsid w:val="00956C50"/>
    <w:rsid w:val="00967E05"/>
    <w:rsid w:val="00981705"/>
    <w:rsid w:val="009B0040"/>
    <w:rsid w:val="009C2585"/>
    <w:rsid w:val="009D2946"/>
    <w:rsid w:val="009D7CE0"/>
    <w:rsid w:val="009D7DBC"/>
    <w:rsid w:val="009F3AEB"/>
    <w:rsid w:val="00A00230"/>
    <w:rsid w:val="00A0753C"/>
    <w:rsid w:val="00A10A4F"/>
    <w:rsid w:val="00A32AF7"/>
    <w:rsid w:val="00A53EA6"/>
    <w:rsid w:val="00A63D13"/>
    <w:rsid w:val="00A72748"/>
    <w:rsid w:val="00AA64DC"/>
    <w:rsid w:val="00AC12A9"/>
    <w:rsid w:val="00AC40B6"/>
    <w:rsid w:val="00B03D6D"/>
    <w:rsid w:val="00B105C7"/>
    <w:rsid w:val="00B26EB6"/>
    <w:rsid w:val="00B63D55"/>
    <w:rsid w:val="00B7062E"/>
    <w:rsid w:val="00B825A8"/>
    <w:rsid w:val="00B83200"/>
    <w:rsid w:val="00B857A7"/>
    <w:rsid w:val="00B92590"/>
    <w:rsid w:val="00B94C66"/>
    <w:rsid w:val="00BB6291"/>
    <w:rsid w:val="00BD221D"/>
    <w:rsid w:val="00BD380A"/>
    <w:rsid w:val="00BD65B6"/>
    <w:rsid w:val="00BE3650"/>
    <w:rsid w:val="00BE3718"/>
    <w:rsid w:val="00C046A2"/>
    <w:rsid w:val="00C064FE"/>
    <w:rsid w:val="00C21AC7"/>
    <w:rsid w:val="00C221CD"/>
    <w:rsid w:val="00C22E67"/>
    <w:rsid w:val="00C27DBA"/>
    <w:rsid w:val="00C360CF"/>
    <w:rsid w:val="00C4299B"/>
    <w:rsid w:val="00C81FAF"/>
    <w:rsid w:val="00C86D4E"/>
    <w:rsid w:val="00C91DD5"/>
    <w:rsid w:val="00C92C7E"/>
    <w:rsid w:val="00CB74EF"/>
    <w:rsid w:val="00CB7BBA"/>
    <w:rsid w:val="00CD3EE2"/>
    <w:rsid w:val="00CD7533"/>
    <w:rsid w:val="00CE7AE1"/>
    <w:rsid w:val="00D213CC"/>
    <w:rsid w:val="00D715C4"/>
    <w:rsid w:val="00D8124B"/>
    <w:rsid w:val="00D93529"/>
    <w:rsid w:val="00DD5509"/>
    <w:rsid w:val="00DD7857"/>
    <w:rsid w:val="00DE0637"/>
    <w:rsid w:val="00DE3143"/>
    <w:rsid w:val="00DF1977"/>
    <w:rsid w:val="00DF295A"/>
    <w:rsid w:val="00DF7802"/>
    <w:rsid w:val="00E02C69"/>
    <w:rsid w:val="00E43868"/>
    <w:rsid w:val="00E60FF0"/>
    <w:rsid w:val="00E70CAB"/>
    <w:rsid w:val="00E74867"/>
    <w:rsid w:val="00E9596E"/>
    <w:rsid w:val="00EA2881"/>
    <w:rsid w:val="00EA76F7"/>
    <w:rsid w:val="00EB291E"/>
    <w:rsid w:val="00EB306F"/>
    <w:rsid w:val="00EC21D0"/>
    <w:rsid w:val="00EC3300"/>
    <w:rsid w:val="00F0708C"/>
    <w:rsid w:val="00F26CCE"/>
    <w:rsid w:val="00F66FFE"/>
    <w:rsid w:val="00F7014A"/>
    <w:rsid w:val="00F71E91"/>
    <w:rsid w:val="00FB0355"/>
    <w:rsid w:val="00FB2FEF"/>
    <w:rsid w:val="00FD7D8B"/>
    <w:rsid w:val="00FF7368"/>
    <w:rsid w:val="6BB42EDC"/>
    <w:rsid w:val="71887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AAC3F"/>
  <w15:chartTrackingRefBased/>
  <w15:docId w15:val="{FF56F10A-AF6E-4450-B49F-3D189166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A38"/>
    <w:pPr>
      <w:spacing w:after="0" w:line="240" w:lineRule="auto"/>
    </w:pPr>
    <w:rPr>
      <w:rFonts w:ascii="Calibri" w:eastAsia="MS Mincho" w:hAnsi="Calibri"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fA">
    <w:name w:val="AfA"/>
    <w:uiPriority w:val="1"/>
    <w:qFormat/>
    <w:rsid w:val="000F7A38"/>
    <w:rPr>
      <w:rFonts w:ascii="Arial" w:hAnsi="Arial"/>
      <w:color w:val="272727"/>
      <w:sz w:val="20"/>
      <w:szCs w:val="20"/>
    </w:rPr>
  </w:style>
  <w:style w:type="table" w:styleId="ListTable1Light-Accent4">
    <w:name w:val="List Table 1 Light Accent 4"/>
    <w:basedOn w:val="TableNormal"/>
    <w:uiPriority w:val="46"/>
    <w:rsid w:val="000F7A38"/>
    <w:pPr>
      <w:spacing w:after="0" w:line="240" w:lineRule="auto"/>
    </w:pPr>
    <w:rPr>
      <w:rFonts w:ascii="Cambria" w:eastAsia="MS Mincho" w:hAnsi="Cambria" w:cs="Times New Roman"/>
      <w:sz w:val="20"/>
      <w:szCs w:val="20"/>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0F7A38"/>
    <w:pPr>
      <w:tabs>
        <w:tab w:val="center" w:pos="4513"/>
        <w:tab w:val="right" w:pos="9026"/>
      </w:tabs>
    </w:pPr>
  </w:style>
  <w:style w:type="character" w:customStyle="1" w:styleId="HeaderChar">
    <w:name w:val="Header Char"/>
    <w:basedOn w:val="DefaultParagraphFont"/>
    <w:link w:val="Header"/>
    <w:uiPriority w:val="99"/>
    <w:rsid w:val="000F7A38"/>
    <w:rPr>
      <w:rFonts w:ascii="Calibri" w:eastAsia="MS Mincho" w:hAnsi="Calibri" w:cs="Times New Roman"/>
      <w:sz w:val="20"/>
      <w:szCs w:val="24"/>
      <w:lang w:val="en-US"/>
    </w:rPr>
  </w:style>
  <w:style w:type="paragraph" w:styleId="Footer">
    <w:name w:val="footer"/>
    <w:basedOn w:val="Normal"/>
    <w:link w:val="FooterChar"/>
    <w:uiPriority w:val="99"/>
    <w:unhideWhenUsed/>
    <w:rsid w:val="000F7A38"/>
    <w:pPr>
      <w:tabs>
        <w:tab w:val="center" w:pos="4513"/>
        <w:tab w:val="right" w:pos="9026"/>
      </w:tabs>
    </w:pPr>
  </w:style>
  <w:style w:type="character" w:customStyle="1" w:styleId="FooterChar">
    <w:name w:val="Footer Char"/>
    <w:basedOn w:val="DefaultParagraphFont"/>
    <w:link w:val="Footer"/>
    <w:uiPriority w:val="99"/>
    <w:rsid w:val="000F7A38"/>
    <w:rPr>
      <w:rFonts w:ascii="Calibri" w:eastAsia="MS Mincho" w:hAnsi="Calibri" w:cs="Times New Roman"/>
      <w:sz w:val="20"/>
      <w:szCs w:val="24"/>
      <w:lang w:val="en-US"/>
    </w:rPr>
  </w:style>
  <w:style w:type="paragraph" w:styleId="NoSpacing">
    <w:name w:val="No Spacing"/>
    <w:link w:val="NoSpacingChar"/>
    <w:uiPriority w:val="1"/>
    <w:qFormat/>
    <w:rsid w:val="00FD7D8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7D8B"/>
    <w:rPr>
      <w:rFonts w:eastAsiaTheme="minorEastAsia"/>
      <w:lang w:val="en-US"/>
    </w:rPr>
  </w:style>
  <w:style w:type="table" w:styleId="TableGrid">
    <w:name w:val="Table Grid"/>
    <w:basedOn w:val="TableNormal"/>
    <w:uiPriority w:val="39"/>
    <w:rsid w:val="0031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52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C2A88"/>
    <w:pPr>
      <w:ind w:left="720"/>
      <w:contextualSpacing/>
    </w:pPr>
  </w:style>
  <w:style w:type="paragraph" w:styleId="BalloonText">
    <w:name w:val="Balloon Text"/>
    <w:basedOn w:val="Normal"/>
    <w:link w:val="BalloonTextChar"/>
    <w:uiPriority w:val="99"/>
    <w:semiHidden/>
    <w:unhideWhenUsed/>
    <w:rsid w:val="00E95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96E"/>
    <w:rPr>
      <w:rFonts w:ascii="Segoe UI" w:eastAsia="MS Mincho" w:hAnsi="Segoe UI" w:cs="Segoe UI"/>
      <w:sz w:val="18"/>
      <w:szCs w:val="18"/>
      <w:lang w:val="en-US"/>
    </w:rPr>
  </w:style>
  <w:style w:type="paragraph" w:styleId="NormalWeb">
    <w:name w:val="Normal (Web)"/>
    <w:basedOn w:val="Normal"/>
    <w:uiPriority w:val="99"/>
    <w:unhideWhenUsed/>
    <w:rsid w:val="00751854"/>
    <w:pPr>
      <w:spacing w:before="100" w:beforeAutospacing="1" w:after="100" w:afterAutospacing="1"/>
    </w:pPr>
    <w:rPr>
      <w:rFonts w:ascii="Times New Roman" w:eastAsia="Times New Roman" w:hAnsi="Times New Roman"/>
      <w:sz w:val="24"/>
      <w:lang w:val="en-GB" w:eastAsia="en-GB"/>
    </w:rPr>
  </w:style>
  <w:style w:type="character" w:styleId="Hyperlink">
    <w:name w:val="Hyperlink"/>
    <w:basedOn w:val="DefaultParagraphFont"/>
    <w:uiPriority w:val="99"/>
    <w:semiHidden/>
    <w:unhideWhenUsed/>
    <w:rsid w:val="000F7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6213">
      <w:bodyDiv w:val="1"/>
      <w:marLeft w:val="0"/>
      <w:marRight w:val="0"/>
      <w:marTop w:val="0"/>
      <w:marBottom w:val="0"/>
      <w:divBdr>
        <w:top w:val="none" w:sz="0" w:space="0" w:color="auto"/>
        <w:left w:val="none" w:sz="0" w:space="0" w:color="auto"/>
        <w:bottom w:val="none" w:sz="0" w:space="0" w:color="auto"/>
        <w:right w:val="none" w:sz="0" w:space="0" w:color="auto"/>
      </w:divBdr>
    </w:div>
    <w:div w:id="1296909261">
      <w:bodyDiv w:val="1"/>
      <w:marLeft w:val="0"/>
      <w:marRight w:val="0"/>
      <w:marTop w:val="0"/>
      <w:marBottom w:val="0"/>
      <w:divBdr>
        <w:top w:val="none" w:sz="0" w:space="0" w:color="auto"/>
        <w:left w:val="none" w:sz="0" w:space="0" w:color="auto"/>
        <w:bottom w:val="none" w:sz="0" w:space="0" w:color="auto"/>
        <w:right w:val="none" w:sz="0" w:space="0" w:color="auto"/>
      </w:divBdr>
      <w:divsChild>
        <w:div w:id="1537742591">
          <w:marLeft w:val="0"/>
          <w:marRight w:val="0"/>
          <w:marTop w:val="0"/>
          <w:marBottom w:val="0"/>
          <w:divBdr>
            <w:top w:val="none" w:sz="0" w:space="0" w:color="auto"/>
            <w:left w:val="none" w:sz="0" w:space="0" w:color="auto"/>
            <w:bottom w:val="none" w:sz="0" w:space="0" w:color="auto"/>
            <w:right w:val="none" w:sz="0" w:space="0" w:color="auto"/>
          </w:divBdr>
        </w:div>
      </w:divsChild>
    </w:div>
    <w:div w:id="1691835240">
      <w:bodyDiv w:val="1"/>
      <w:marLeft w:val="0"/>
      <w:marRight w:val="0"/>
      <w:marTop w:val="0"/>
      <w:marBottom w:val="0"/>
      <w:divBdr>
        <w:top w:val="none" w:sz="0" w:space="0" w:color="auto"/>
        <w:left w:val="none" w:sz="0" w:space="0" w:color="auto"/>
        <w:bottom w:val="none" w:sz="0" w:space="0" w:color="auto"/>
        <w:right w:val="none" w:sz="0" w:space="0" w:color="auto"/>
      </w:divBdr>
      <w:divsChild>
        <w:div w:id="590355897">
          <w:marLeft w:val="0"/>
          <w:marRight w:val="0"/>
          <w:marTop w:val="0"/>
          <w:marBottom w:val="0"/>
          <w:divBdr>
            <w:top w:val="none" w:sz="0" w:space="0" w:color="auto"/>
            <w:left w:val="none" w:sz="0" w:space="0" w:color="auto"/>
            <w:bottom w:val="none" w:sz="0" w:space="0" w:color="auto"/>
            <w:right w:val="none" w:sz="0" w:space="0" w:color="auto"/>
          </w:divBdr>
          <w:divsChild>
            <w:div w:id="1949501745">
              <w:marLeft w:val="0"/>
              <w:marRight w:val="0"/>
              <w:marTop w:val="0"/>
              <w:marBottom w:val="0"/>
              <w:divBdr>
                <w:top w:val="none" w:sz="0" w:space="0" w:color="auto"/>
                <w:left w:val="none" w:sz="0" w:space="0" w:color="auto"/>
                <w:bottom w:val="none" w:sz="0" w:space="0" w:color="auto"/>
                <w:right w:val="none" w:sz="0" w:space="0" w:color="auto"/>
              </w:divBdr>
              <w:divsChild>
                <w:div w:id="106392837">
                  <w:marLeft w:val="0"/>
                  <w:marRight w:val="0"/>
                  <w:marTop w:val="0"/>
                  <w:marBottom w:val="0"/>
                  <w:divBdr>
                    <w:top w:val="none" w:sz="0" w:space="0" w:color="auto"/>
                    <w:left w:val="none" w:sz="0" w:space="0" w:color="auto"/>
                    <w:bottom w:val="none" w:sz="0" w:space="0" w:color="auto"/>
                    <w:right w:val="none" w:sz="0" w:space="0" w:color="auto"/>
                  </w:divBdr>
                  <w:divsChild>
                    <w:div w:id="11193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school-performance-tab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F5FF6D9EBA1F4B85452A9C46318C77" ma:contentTypeVersion="8" ma:contentTypeDescription="Create a new document." ma:contentTypeScope="" ma:versionID="2e3b60b01e845131e182307e177f00ff">
  <xsd:schema xmlns:xsd="http://www.w3.org/2001/XMLSchema" xmlns:xs="http://www.w3.org/2001/XMLSchema" xmlns:p="http://schemas.microsoft.com/office/2006/metadata/properties" xmlns:ns2="dab12edf-b284-4e6b-9e45-552b48789848" targetNamespace="http://schemas.microsoft.com/office/2006/metadata/properties" ma:root="true" ma:fieldsID="d8b13851fa3333ef6c952ffd86d11c1b" ns2:_="">
    <xsd:import namespace="dab12edf-b284-4e6b-9e45-552b487898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12edf-b284-4e6b-9e45-552b48789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FEE60-BFCC-4442-B798-97934B0037DC}">
  <ds:schemaRefs>
    <ds:schemaRef ds:uri="http://schemas.microsoft.com/sharepoint/v3/contenttype/forms"/>
  </ds:schemaRefs>
</ds:datastoreItem>
</file>

<file path=customXml/itemProps2.xml><?xml version="1.0" encoding="utf-8"?>
<ds:datastoreItem xmlns:ds="http://schemas.openxmlformats.org/officeDocument/2006/customXml" ds:itemID="{F681524C-EA39-4FBD-9D26-8520BC3A7C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C445F9-2022-463C-9F89-678B9ED23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12edf-b284-4e6b-9e45-552b4878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85100-9155-466A-A8E7-33257D6D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6515</Words>
  <Characters>37141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Whole School SEND Review – School Self Evaluation</vt:lpstr>
    </vt:vector>
  </TitlesOfParts>
  <Company>Swindon Borough Council</Company>
  <LinksUpToDate>false</LinksUpToDate>
  <CharactersWithSpaces>43569</CharactersWithSpaces>
  <SharedDoc>false</SharedDoc>
  <HLinks>
    <vt:vector size="6" baseType="variant">
      <vt:variant>
        <vt:i4>1769491</vt:i4>
      </vt:variant>
      <vt:variant>
        <vt:i4>0</vt:i4>
      </vt:variant>
      <vt:variant>
        <vt:i4>0</vt:i4>
      </vt:variant>
      <vt:variant>
        <vt:i4>5</vt:i4>
      </vt:variant>
      <vt:variant>
        <vt:lpwstr>https://www.gov.uk/school-performance-tables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SEND Review – School Self Evaluation</dc:title>
  <dc:subject>; it focuses attention on increasing knowledge and cultural capital of pupils with SEND, and</dc:subject>
  <dc:creator>Louise McGinty</dc:creator>
  <cp:keywords/>
  <dc:description/>
  <cp:lastModifiedBy>Alison Bruce</cp:lastModifiedBy>
  <cp:revision>2</cp:revision>
  <cp:lastPrinted>2019-06-05T09:32:00Z</cp:lastPrinted>
  <dcterms:created xsi:type="dcterms:W3CDTF">2023-12-18T14:52:00Z</dcterms:created>
  <dcterms:modified xsi:type="dcterms:W3CDTF">2023-12-18T14:52:00Z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0x01010053F5FF6D9EBA1F4B85452A9C46318C77</vt:lpwstr>
  </property>
  <property fmtid="{D5CDD505-2E9C-101B-9397-08002B2CF9AE}" pid="3" name="Order">
    <vt:r8>8600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